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5A" w:rsidRDefault="008D4A53">
      <w:pPr>
        <w:spacing w:after="0" w:line="419" w:lineRule="auto"/>
        <w:ind w:left="0" w:firstLine="0"/>
      </w:pPr>
      <w:bookmarkStart w:id="0" w:name="_GoBack"/>
      <w:bookmarkEnd w:id="0"/>
      <w:r>
        <w:rPr>
          <w:rFonts w:ascii="Calibri" w:eastAsia="Calibri" w:hAnsi="Calibri" w:cs="Calibri"/>
          <w:b/>
          <w:color w:val="4F81BD"/>
          <w:sz w:val="32"/>
        </w:rPr>
        <w:t xml:space="preserve">Accessibility Guide for Clifton Park Museum </w:t>
      </w:r>
      <w:r>
        <w:rPr>
          <w:color w:val="4F81BD"/>
        </w:rPr>
        <w:t>cliftonparkmuseum@rotherham.gov.uk</w:t>
      </w:r>
      <w:r>
        <w:t xml:space="preserve">, </w:t>
      </w:r>
      <w:r>
        <w:rPr>
          <w:color w:val="4F81BD"/>
        </w:rPr>
        <w:t>01709 336633,</w:t>
      </w:r>
      <w:r>
        <w:t xml:space="preserve"> </w:t>
      </w:r>
      <w:r>
        <w:rPr>
          <w:color w:val="4F81BD"/>
        </w:rPr>
        <w:t>www.cliftonpark.org.uk</w:t>
      </w:r>
      <w:r>
        <w:t xml:space="preserve"> </w:t>
      </w:r>
    </w:p>
    <w:p w:rsidR="001A455A" w:rsidRDefault="008D4A53">
      <w:pPr>
        <w:spacing w:after="114" w:line="259" w:lineRule="auto"/>
        <w:ind w:left="0" w:firstLine="0"/>
      </w:pPr>
      <w:r>
        <w:rPr>
          <w:b/>
        </w:rPr>
        <w:t>Contact for accessibility enquiries: Wendy Foster</w:t>
      </w:r>
      <w:r>
        <w:t xml:space="preserve"> </w:t>
      </w:r>
    </w:p>
    <w:p w:rsidR="001A455A" w:rsidRDefault="008D4A53">
      <w:pPr>
        <w:spacing w:after="121" w:line="259" w:lineRule="auto"/>
        <w:ind w:left="0" w:right="26" w:firstLine="0"/>
        <w:jc w:val="right"/>
      </w:pPr>
      <w:r>
        <w:rPr>
          <w:noProof/>
        </w:rPr>
        <w:drawing>
          <wp:inline distT="0" distB="0" distL="0" distR="0">
            <wp:extent cx="5715000" cy="428625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
                    <a:stretch>
                      <a:fillRect/>
                    </a:stretch>
                  </pic:blipFill>
                  <pic:spPr>
                    <a:xfrm>
                      <a:off x="0" y="0"/>
                      <a:ext cx="5715000" cy="4286250"/>
                    </a:xfrm>
                    <a:prstGeom prst="rect">
                      <a:avLst/>
                    </a:prstGeom>
                  </pic:spPr>
                </pic:pic>
              </a:graphicData>
            </a:graphic>
          </wp:inline>
        </w:drawing>
      </w:r>
      <w:r>
        <w:t xml:space="preserve"> </w:t>
      </w:r>
    </w:p>
    <w:p w:rsidR="001A455A" w:rsidRDefault="008D4A53">
      <w:pPr>
        <w:pStyle w:val="Heading1"/>
        <w:spacing w:after="156"/>
        <w:ind w:left="730"/>
      </w:pPr>
      <w:r>
        <w:rPr>
          <w:sz w:val="24"/>
        </w:rPr>
        <w:t xml:space="preserve">Welcome </w:t>
      </w:r>
    </w:p>
    <w:p w:rsidR="001A455A" w:rsidRDefault="008D4A53">
      <w:pPr>
        <w:spacing w:after="169"/>
        <w:ind w:left="-5" w:right="44"/>
      </w:pPr>
      <w:r>
        <w:t xml:space="preserve">Clifton House, built in 1783, and it's grounds were formerly the property of the Walker family who ran the Rotherham Ironworks.  Known today as Clifton Park Museum it offers an exciting experience for all to enjoy. </w:t>
      </w:r>
    </w:p>
    <w:p w:rsidR="001A455A" w:rsidRDefault="008D4A53">
      <w:pPr>
        <w:spacing w:after="172"/>
        <w:ind w:left="-5" w:right="44"/>
      </w:pPr>
      <w:r>
        <w:t>The Museum not only tells the fascinatin</w:t>
      </w:r>
      <w:r>
        <w:t xml:space="preserve">g history of the Rotherham Borough it also houses the York &amp; Lancaster Regimental Museum and the Archives &amp; Local Studies searchroom.   </w:t>
      </w:r>
    </w:p>
    <w:p w:rsidR="001A455A" w:rsidRDefault="008D4A53">
      <w:pPr>
        <w:spacing w:after="0"/>
        <w:ind w:left="-5" w:right="44"/>
      </w:pPr>
      <w:r>
        <w:t>Throughout the Museum you will find plenty to keep the younger ones entertained with a wide range of interactives. Don'</w:t>
      </w:r>
      <w:r>
        <w:t xml:space="preserve">t forget to visit the much-loved Nelson the Lion.               </w:t>
      </w:r>
    </w:p>
    <w:p w:rsidR="001A455A" w:rsidRDefault="008D4A53">
      <w:pPr>
        <w:spacing w:after="155" w:line="259" w:lineRule="auto"/>
        <w:ind w:left="0" w:firstLine="0"/>
      </w:pPr>
      <w:r>
        <w:t xml:space="preserve">  </w:t>
      </w:r>
    </w:p>
    <w:p w:rsidR="001A455A" w:rsidRDefault="008D4A53">
      <w:pPr>
        <w:pStyle w:val="Heading1"/>
        <w:spacing w:after="127"/>
        <w:ind w:left="-5"/>
      </w:pPr>
      <w:r>
        <w:rPr>
          <w:sz w:val="24"/>
        </w:rPr>
        <w:t xml:space="preserve">At a Glance </w:t>
      </w:r>
    </w:p>
    <w:p w:rsidR="001A455A" w:rsidRDefault="008D4A53">
      <w:pPr>
        <w:pStyle w:val="Heading2"/>
        <w:spacing w:after="11"/>
        <w:ind w:left="-5"/>
      </w:pPr>
      <w:r>
        <w:rPr>
          <w:noProof/>
        </w:rPr>
        <w:drawing>
          <wp:inline distT="0" distB="0" distL="0" distR="0">
            <wp:extent cx="190500" cy="19050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6"/>
                    <a:stretch>
                      <a:fillRect/>
                    </a:stretch>
                  </pic:blipFill>
                  <pic:spPr>
                    <a:xfrm>
                      <a:off x="0" y="0"/>
                      <a:ext cx="190500" cy="190500"/>
                    </a:xfrm>
                    <a:prstGeom prst="rect">
                      <a:avLst/>
                    </a:prstGeom>
                  </pic:spPr>
                </pic:pic>
              </a:graphicData>
            </a:graphic>
          </wp:inline>
        </w:drawing>
      </w:r>
      <w:r>
        <w:rPr>
          <w:i w:val="0"/>
        </w:rPr>
        <w:t xml:space="preserve"> </w:t>
      </w:r>
      <w:r>
        <w:t>Level Access</w:t>
      </w:r>
      <w:r>
        <w:rPr>
          <w:i w:val="0"/>
        </w:rPr>
        <w:t xml:space="preserve"> </w:t>
      </w:r>
    </w:p>
    <w:p w:rsidR="001A455A" w:rsidRDefault="008D4A53">
      <w:pPr>
        <w:tabs>
          <w:tab w:val="center" w:pos="2978"/>
        </w:tabs>
        <w:ind w:left="-15" w:firstLine="0"/>
      </w:pPr>
      <w:r>
        <w:t>•</w:t>
      </w:r>
      <w:r>
        <w:rPr>
          <w:rFonts w:ascii="Arial" w:eastAsia="Arial" w:hAnsi="Arial" w:cs="Arial"/>
        </w:rPr>
        <w:t xml:space="preserve"> </w:t>
      </w:r>
      <w:r>
        <w:rPr>
          <w:rFonts w:ascii="Arial" w:eastAsia="Arial" w:hAnsi="Arial" w:cs="Arial"/>
        </w:rPr>
        <w:tab/>
      </w:r>
      <w:r>
        <w:t xml:space="preserve">There is level access from the three entrances to: </w:t>
      </w:r>
    </w:p>
    <w:p w:rsidR="001A455A" w:rsidRDefault="008D4A53">
      <w:pPr>
        <w:numPr>
          <w:ilvl w:val="0"/>
          <w:numId w:val="1"/>
        </w:numPr>
        <w:spacing w:after="14"/>
        <w:ind w:right="44" w:hanging="360"/>
      </w:pPr>
      <w:r>
        <w:t xml:space="preserve">Reception areas </w:t>
      </w:r>
    </w:p>
    <w:p w:rsidR="001A455A" w:rsidRDefault="008D4A53">
      <w:pPr>
        <w:numPr>
          <w:ilvl w:val="0"/>
          <w:numId w:val="1"/>
        </w:numPr>
        <w:spacing w:after="16"/>
        <w:ind w:right="44" w:hanging="360"/>
      </w:pPr>
      <w:r>
        <w:lastRenderedPageBreak/>
        <w:t xml:space="preserve">Cafe </w:t>
      </w:r>
    </w:p>
    <w:p w:rsidR="001A455A" w:rsidRDefault="008D4A53">
      <w:pPr>
        <w:numPr>
          <w:ilvl w:val="0"/>
          <w:numId w:val="1"/>
        </w:numPr>
        <w:spacing w:after="17"/>
        <w:ind w:right="44" w:hanging="360"/>
      </w:pPr>
      <w:r>
        <w:t xml:space="preserve">Lion's Den, under 5's area </w:t>
      </w:r>
    </w:p>
    <w:p w:rsidR="001A455A" w:rsidRDefault="008D4A53">
      <w:pPr>
        <w:numPr>
          <w:ilvl w:val="0"/>
          <w:numId w:val="1"/>
        </w:numPr>
        <w:spacing w:after="16"/>
        <w:ind w:right="44" w:hanging="360"/>
      </w:pPr>
      <w:r>
        <w:t xml:space="preserve">Gift shop  </w:t>
      </w:r>
    </w:p>
    <w:p w:rsidR="001A455A" w:rsidRDefault="008D4A53">
      <w:pPr>
        <w:numPr>
          <w:ilvl w:val="0"/>
          <w:numId w:val="1"/>
        </w:numPr>
        <w:spacing w:after="15"/>
        <w:ind w:right="44" w:hanging="360"/>
      </w:pPr>
      <w:r>
        <w:t xml:space="preserve">Unisex accessible toilet </w:t>
      </w:r>
    </w:p>
    <w:p w:rsidR="001A455A" w:rsidRDefault="008D4A53">
      <w:pPr>
        <w:numPr>
          <w:ilvl w:val="0"/>
          <w:numId w:val="1"/>
        </w:numPr>
        <w:spacing w:after="15"/>
        <w:ind w:right="44" w:hanging="360"/>
      </w:pPr>
      <w:r>
        <w:t xml:space="preserve">Male and Female toilets </w:t>
      </w:r>
    </w:p>
    <w:p w:rsidR="001A455A" w:rsidRDefault="008D4A53">
      <w:pPr>
        <w:numPr>
          <w:ilvl w:val="0"/>
          <w:numId w:val="1"/>
        </w:numPr>
        <w:spacing w:after="18"/>
        <w:ind w:right="44" w:hanging="360"/>
      </w:pPr>
      <w:r>
        <w:t xml:space="preserve">Changing Places </w:t>
      </w:r>
    </w:p>
    <w:p w:rsidR="001A455A" w:rsidRDefault="008D4A53">
      <w:pPr>
        <w:numPr>
          <w:ilvl w:val="0"/>
          <w:numId w:val="1"/>
        </w:numPr>
        <w:spacing w:after="16"/>
        <w:ind w:right="44" w:hanging="360"/>
      </w:pPr>
      <w:r>
        <w:t xml:space="preserve">Ground floor galleries </w:t>
      </w:r>
    </w:p>
    <w:p w:rsidR="001A455A" w:rsidRDefault="008D4A53">
      <w:pPr>
        <w:numPr>
          <w:ilvl w:val="0"/>
          <w:numId w:val="1"/>
        </w:numPr>
        <w:spacing w:after="15"/>
        <w:ind w:right="44" w:hanging="360"/>
      </w:pPr>
      <w:r>
        <w:t xml:space="preserve">Archives &amp; Local Studies searchroom </w:t>
      </w:r>
    </w:p>
    <w:p w:rsidR="001A455A" w:rsidRDefault="008D4A53">
      <w:pPr>
        <w:numPr>
          <w:ilvl w:val="0"/>
          <w:numId w:val="1"/>
        </w:numPr>
        <w:spacing w:after="18"/>
        <w:ind w:right="44" w:hanging="360"/>
      </w:pPr>
      <w:r>
        <w:t xml:space="preserve">Lift to upper floor </w:t>
      </w:r>
    </w:p>
    <w:p w:rsidR="001A455A" w:rsidRDefault="008D4A53">
      <w:pPr>
        <w:numPr>
          <w:ilvl w:val="0"/>
          <w:numId w:val="1"/>
        </w:numPr>
        <w:spacing w:after="136"/>
        <w:ind w:right="44" w:hanging="360"/>
      </w:pPr>
      <w:r>
        <w:t xml:space="preserve">The main park </w:t>
      </w:r>
    </w:p>
    <w:p w:rsidR="001A455A" w:rsidRDefault="008D4A53">
      <w:pPr>
        <w:pStyle w:val="Heading2"/>
        <w:ind w:left="-5"/>
      </w:pPr>
      <w:r>
        <w:rPr>
          <w:noProof/>
        </w:rPr>
        <w:drawing>
          <wp:inline distT="0" distB="0" distL="0" distR="0">
            <wp:extent cx="190500" cy="190500"/>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7"/>
                    <a:stretch>
                      <a:fillRect/>
                    </a:stretch>
                  </pic:blipFill>
                  <pic:spPr>
                    <a:xfrm>
                      <a:off x="0" y="0"/>
                      <a:ext cx="190500" cy="190500"/>
                    </a:xfrm>
                    <a:prstGeom prst="rect">
                      <a:avLst/>
                    </a:prstGeom>
                  </pic:spPr>
                </pic:pic>
              </a:graphicData>
            </a:graphic>
          </wp:inline>
        </w:drawing>
      </w:r>
      <w:r>
        <w:rPr>
          <w:i w:val="0"/>
        </w:rPr>
        <w:t xml:space="preserve"> </w:t>
      </w:r>
      <w:r>
        <w:t>Hearing</w:t>
      </w:r>
      <w:r>
        <w:rPr>
          <w:i w:val="0"/>
        </w:rPr>
        <w:t xml:space="preserve"> </w:t>
      </w:r>
    </w:p>
    <w:p w:rsidR="001A455A" w:rsidRDefault="008D4A53">
      <w:pPr>
        <w:numPr>
          <w:ilvl w:val="0"/>
          <w:numId w:val="2"/>
        </w:numPr>
        <w:ind w:right="44" w:hanging="480"/>
      </w:pPr>
      <w:r>
        <w:t xml:space="preserve">We have a hearing loop in The Gift Shop and in Archives &amp; Local Studies.  </w:t>
      </w:r>
    </w:p>
    <w:p w:rsidR="001A455A" w:rsidRDefault="008D4A53">
      <w:pPr>
        <w:numPr>
          <w:ilvl w:val="0"/>
          <w:numId w:val="2"/>
        </w:numPr>
        <w:spacing w:after="142"/>
        <w:ind w:right="44" w:hanging="480"/>
      </w:pPr>
      <w:r>
        <w:t>Some staff have disability awar</w:t>
      </w:r>
      <w:r>
        <w:t xml:space="preserve">eness training </w:t>
      </w:r>
    </w:p>
    <w:p w:rsidR="001A455A" w:rsidRDefault="008D4A53">
      <w:pPr>
        <w:pStyle w:val="Heading2"/>
        <w:ind w:left="-5"/>
      </w:pPr>
      <w:r>
        <w:rPr>
          <w:noProof/>
        </w:rPr>
        <w:drawing>
          <wp:inline distT="0" distB="0" distL="0" distR="0">
            <wp:extent cx="238125" cy="238125"/>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8"/>
                    <a:stretch>
                      <a:fillRect/>
                    </a:stretch>
                  </pic:blipFill>
                  <pic:spPr>
                    <a:xfrm>
                      <a:off x="0" y="0"/>
                      <a:ext cx="238125" cy="238125"/>
                    </a:xfrm>
                    <a:prstGeom prst="rect">
                      <a:avLst/>
                    </a:prstGeom>
                  </pic:spPr>
                </pic:pic>
              </a:graphicData>
            </a:graphic>
          </wp:inline>
        </w:drawing>
      </w:r>
      <w:r>
        <w:rPr>
          <w:i w:val="0"/>
        </w:rPr>
        <w:t xml:space="preserve"> </w:t>
      </w:r>
      <w:r>
        <w:t>Visual</w:t>
      </w:r>
      <w:r>
        <w:rPr>
          <w:i w:val="0"/>
        </w:rPr>
        <w:t xml:space="preserve"> </w:t>
      </w:r>
    </w:p>
    <w:p w:rsidR="001A455A" w:rsidRDefault="008D4A53">
      <w:pPr>
        <w:numPr>
          <w:ilvl w:val="0"/>
          <w:numId w:val="3"/>
        </w:numPr>
        <w:ind w:right="44" w:hanging="480"/>
      </w:pPr>
      <w:r>
        <w:t xml:space="preserve">Glass doors have contrast markings. </w:t>
      </w:r>
    </w:p>
    <w:p w:rsidR="001A455A" w:rsidRDefault="008D4A53">
      <w:pPr>
        <w:numPr>
          <w:ilvl w:val="0"/>
          <w:numId w:val="3"/>
        </w:numPr>
        <w:ind w:right="44" w:hanging="480"/>
      </w:pPr>
      <w:r>
        <w:t xml:space="preserve">The walls and the doors have high colour contrast </w:t>
      </w:r>
    </w:p>
    <w:p w:rsidR="001A455A" w:rsidRDefault="008D4A53">
      <w:pPr>
        <w:numPr>
          <w:ilvl w:val="0"/>
          <w:numId w:val="3"/>
        </w:numPr>
        <w:spacing w:after="142"/>
        <w:ind w:right="44" w:hanging="480"/>
      </w:pPr>
      <w:r>
        <w:t xml:space="preserve">Some parts of the venue have low lighting </w:t>
      </w:r>
    </w:p>
    <w:p w:rsidR="001A455A" w:rsidRDefault="008D4A53">
      <w:pPr>
        <w:pStyle w:val="Heading2"/>
        <w:ind w:left="-5"/>
      </w:pPr>
      <w:r>
        <w:rPr>
          <w:noProof/>
        </w:rPr>
        <w:drawing>
          <wp:inline distT="0" distB="0" distL="0" distR="0">
            <wp:extent cx="203200" cy="20320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9"/>
                    <a:stretch>
                      <a:fillRect/>
                    </a:stretch>
                  </pic:blipFill>
                  <pic:spPr>
                    <a:xfrm>
                      <a:off x="0" y="0"/>
                      <a:ext cx="203200" cy="203200"/>
                    </a:xfrm>
                    <a:prstGeom prst="rect">
                      <a:avLst/>
                    </a:prstGeom>
                  </pic:spPr>
                </pic:pic>
              </a:graphicData>
            </a:graphic>
          </wp:inline>
        </w:drawing>
      </w:r>
      <w:r>
        <w:rPr>
          <w:i w:val="0"/>
        </w:rPr>
        <w:t xml:space="preserve"> </w:t>
      </w:r>
      <w:r>
        <w:t>General</w:t>
      </w:r>
      <w:r>
        <w:rPr>
          <w:i w:val="0"/>
        </w:rPr>
        <w:t xml:space="preserve"> </w:t>
      </w:r>
    </w:p>
    <w:p w:rsidR="001A455A" w:rsidRDefault="008D4A53">
      <w:pPr>
        <w:numPr>
          <w:ilvl w:val="0"/>
          <w:numId w:val="4"/>
        </w:numPr>
        <w:ind w:right="44" w:hanging="480"/>
      </w:pPr>
      <w:r>
        <w:t xml:space="preserve">There is at least 1 public toilet for disabled visitors </w:t>
      </w:r>
    </w:p>
    <w:p w:rsidR="001A455A" w:rsidRDefault="008D4A53">
      <w:pPr>
        <w:numPr>
          <w:ilvl w:val="0"/>
          <w:numId w:val="4"/>
        </w:numPr>
        <w:spacing w:after="230"/>
        <w:ind w:right="44" w:hanging="480"/>
      </w:pPr>
      <w:r>
        <w:t xml:space="preserve">Some staff have disability awareness training </w:t>
      </w:r>
    </w:p>
    <w:p w:rsidR="001A455A" w:rsidRDefault="008D4A53">
      <w:pPr>
        <w:spacing w:after="173" w:line="259" w:lineRule="auto"/>
        <w:ind w:left="0" w:firstLine="0"/>
      </w:pPr>
      <w:r>
        <w:rPr>
          <w:rFonts w:ascii="Calibri" w:eastAsia="Calibri" w:hAnsi="Calibri" w:cs="Calibri"/>
          <w:b/>
          <w:color w:val="4F81BD"/>
          <w:sz w:val="28"/>
        </w:rPr>
        <w:t xml:space="preserve"> </w:t>
      </w:r>
    </w:p>
    <w:p w:rsidR="001A455A" w:rsidRDefault="008D4A53">
      <w:pPr>
        <w:pStyle w:val="Heading1"/>
        <w:ind w:left="-5"/>
      </w:pPr>
      <w:r>
        <w:t xml:space="preserve">Getting here </w:t>
      </w:r>
    </w:p>
    <w:p w:rsidR="001A455A" w:rsidRDefault="008D4A53">
      <w:pPr>
        <w:spacing w:after="11" w:line="259" w:lineRule="auto"/>
        <w:ind w:left="480" w:firstLine="0"/>
      </w:pPr>
      <w:r>
        <w:t xml:space="preserve"> </w:t>
      </w:r>
    </w:p>
    <w:p w:rsidR="001A455A" w:rsidRDefault="008D4A53">
      <w:pPr>
        <w:spacing w:after="11"/>
        <w:ind w:left="-5" w:right="44"/>
      </w:pPr>
      <w:r>
        <w:t xml:space="preserve">Clifton Park Museum </w:t>
      </w:r>
    </w:p>
    <w:p w:rsidR="001A455A" w:rsidRDefault="008D4A53">
      <w:pPr>
        <w:spacing w:after="11"/>
        <w:ind w:left="-5" w:right="44"/>
      </w:pPr>
      <w:r>
        <w:t xml:space="preserve">Clifton Lane </w:t>
      </w:r>
    </w:p>
    <w:p w:rsidR="001A455A" w:rsidRDefault="008D4A53">
      <w:pPr>
        <w:spacing w:after="11"/>
        <w:ind w:left="-5" w:right="44"/>
      </w:pPr>
      <w:r>
        <w:t xml:space="preserve">Rotherham </w:t>
      </w:r>
    </w:p>
    <w:p w:rsidR="001A455A" w:rsidRDefault="008D4A53">
      <w:pPr>
        <w:spacing w:after="11"/>
        <w:ind w:left="-5" w:right="44"/>
      </w:pPr>
      <w:r>
        <w:t xml:space="preserve">S65 2AA </w:t>
      </w:r>
    </w:p>
    <w:p w:rsidR="001A455A" w:rsidRDefault="008D4A53">
      <w:pPr>
        <w:spacing w:after="126" w:line="259" w:lineRule="auto"/>
        <w:ind w:left="0" w:firstLine="0"/>
      </w:pPr>
      <w:r>
        <w:t xml:space="preserve"> </w:t>
      </w:r>
    </w:p>
    <w:p w:rsidR="001A455A" w:rsidRDefault="008D4A53">
      <w:pPr>
        <w:pStyle w:val="Heading2"/>
        <w:ind w:left="-5"/>
      </w:pPr>
      <w:r>
        <w:rPr>
          <w:noProof/>
        </w:rPr>
        <w:drawing>
          <wp:inline distT="0" distB="0" distL="0" distR="0">
            <wp:extent cx="139700" cy="190500"/>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0"/>
                    <a:stretch>
                      <a:fillRect/>
                    </a:stretch>
                  </pic:blipFill>
                  <pic:spPr>
                    <a:xfrm>
                      <a:off x="0" y="0"/>
                      <a:ext cx="139700" cy="190500"/>
                    </a:xfrm>
                    <a:prstGeom prst="rect">
                      <a:avLst/>
                    </a:prstGeom>
                  </pic:spPr>
                </pic:pic>
              </a:graphicData>
            </a:graphic>
          </wp:inline>
        </w:drawing>
      </w:r>
      <w:r>
        <w:rPr>
          <w:b w:val="0"/>
        </w:rPr>
        <w:t xml:space="preserve"> </w:t>
      </w:r>
      <w:r>
        <w:t>Travel by Public Transport</w:t>
      </w:r>
      <w:r>
        <w:rPr>
          <w:b w:val="0"/>
        </w:rPr>
        <w:t xml:space="preserve"> </w:t>
      </w:r>
    </w:p>
    <w:p w:rsidR="001A455A" w:rsidRDefault="008D4A53">
      <w:pPr>
        <w:numPr>
          <w:ilvl w:val="0"/>
          <w:numId w:val="5"/>
        </w:numPr>
        <w:ind w:right="44" w:hanging="480"/>
      </w:pPr>
      <w:r>
        <w:t xml:space="preserve">You can get to Clifton Park Museum by bus, train and tram </w:t>
      </w:r>
    </w:p>
    <w:p w:rsidR="001A455A" w:rsidRDefault="008D4A53">
      <w:pPr>
        <w:numPr>
          <w:ilvl w:val="0"/>
          <w:numId w:val="5"/>
        </w:numPr>
        <w:ind w:right="44" w:hanging="480"/>
      </w:pPr>
      <w:r>
        <w:t xml:space="preserve">The nearest bus stop is directly outside the Museum. If travelling from the Bus Station you need to catch the number X1. The bus stop is 0.0 miles / 0.0 km from Clifton Park Museum </w:t>
      </w:r>
    </w:p>
    <w:p w:rsidR="001A455A" w:rsidRDefault="008D4A53">
      <w:pPr>
        <w:numPr>
          <w:ilvl w:val="0"/>
          <w:numId w:val="5"/>
        </w:numPr>
        <w:ind w:right="44" w:hanging="480"/>
      </w:pPr>
      <w:r>
        <w:t xml:space="preserve">The nearest train station is Rotherham Railway Station. The train station </w:t>
      </w:r>
      <w:r>
        <w:t xml:space="preserve">is 0.8 miles / 1.3 km from Clifton Park Museum </w:t>
      </w:r>
    </w:p>
    <w:p w:rsidR="001A455A" w:rsidRDefault="008D4A53">
      <w:pPr>
        <w:numPr>
          <w:ilvl w:val="0"/>
          <w:numId w:val="5"/>
        </w:numPr>
        <w:ind w:right="44" w:hanging="480"/>
      </w:pPr>
      <w:r>
        <w:t xml:space="preserve">The nearest tram station is Rotherham Railway Station. The tram station is 0.8 miles / 1.3 km from Clifton Park Museum </w:t>
      </w:r>
    </w:p>
    <w:p w:rsidR="001A455A" w:rsidRDefault="008D4A53">
      <w:pPr>
        <w:numPr>
          <w:ilvl w:val="0"/>
          <w:numId w:val="5"/>
        </w:numPr>
        <w:ind w:right="44" w:hanging="480"/>
      </w:pPr>
      <w:r>
        <w:t>Taxis are available from the station or you could walk to the Museum Should you choose t</w:t>
      </w:r>
      <w:r>
        <w:t xml:space="preserve">o walk you will go up a moderate incline for the majority of the journey  </w:t>
      </w:r>
      <w:r>
        <w:rPr>
          <w:noProof/>
        </w:rPr>
        <w:drawing>
          <wp:inline distT="0" distB="0" distL="0" distR="0">
            <wp:extent cx="203200" cy="190500"/>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1"/>
                    <a:stretch>
                      <a:fillRect/>
                    </a:stretch>
                  </pic:blipFill>
                  <pic:spPr>
                    <a:xfrm>
                      <a:off x="0" y="0"/>
                      <a:ext cx="203200" cy="190500"/>
                    </a:xfrm>
                    <a:prstGeom prst="rect">
                      <a:avLst/>
                    </a:prstGeom>
                  </pic:spPr>
                </pic:pic>
              </a:graphicData>
            </a:graphic>
          </wp:inline>
        </w:drawing>
      </w:r>
      <w:r>
        <w:rPr>
          <w:rFonts w:ascii="Calibri" w:eastAsia="Calibri" w:hAnsi="Calibri" w:cs="Calibri"/>
          <w:i/>
          <w:color w:val="4F81BD"/>
        </w:rPr>
        <w:t xml:space="preserve"> </w:t>
      </w:r>
      <w:r>
        <w:rPr>
          <w:rFonts w:ascii="Calibri" w:eastAsia="Calibri" w:hAnsi="Calibri" w:cs="Calibri"/>
          <w:b/>
          <w:i/>
          <w:color w:val="4F81BD"/>
        </w:rPr>
        <w:t>Travel by Taxi</w:t>
      </w:r>
      <w:r>
        <w:rPr>
          <w:rFonts w:ascii="Calibri" w:eastAsia="Calibri" w:hAnsi="Calibri" w:cs="Calibri"/>
          <w:i/>
          <w:color w:val="4F81BD"/>
        </w:rPr>
        <w:t xml:space="preserve"> </w:t>
      </w:r>
    </w:p>
    <w:p w:rsidR="001A455A" w:rsidRDefault="008D4A53">
      <w:pPr>
        <w:numPr>
          <w:ilvl w:val="0"/>
          <w:numId w:val="5"/>
        </w:numPr>
        <w:spacing w:after="141"/>
        <w:ind w:right="44" w:hanging="480"/>
      </w:pPr>
      <w:r>
        <w:t xml:space="preserve">You can get a taxi with A1 Taxis by calling 01709 555555. The taxi company has a wheelchair accessible vehicle </w:t>
      </w:r>
    </w:p>
    <w:p w:rsidR="001A455A" w:rsidRDefault="008D4A53">
      <w:pPr>
        <w:pStyle w:val="Heading2"/>
        <w:ind w:left="-5"/>
      </w:pPr>
      <w:r>
        <w:rPr>
          <w:noProof/>
        </w:rPr>
        <w:drawing>
          <wp:inline distT="0" distB="0" distL="0" distR="0">
            <wp:extent cx="177800" cy="203200"/>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2"/>
                    <a:stretch>
                      <a:fillRect/>
                    </a:stretch>
                  </pic:blipFill>
                  <pic:spPr>
                    <a:xfrm>
                      <a:off x="0" y="0"/>
                      <a:ext cx="177800" cy="203200"/>
                    </a:xfrm>
                    <a:prstGeom prst="rect">
                      <a:avLst/>
                    </a:prstGeom>
                  </pic:spPr>
                </pic:pic>
              </a:graphicData>
            </a:graphic>
          </wp:inline>
        </w:drawing>
      </w:r>
      <w:r>
        <w:rPr>
          <w:b w:val="0"/>
        </w:rPr>
        <w:t xml:space="preserve"> </w:t>
      </w:r>
      <w:r>
        <w:t xml:space="preserve">Travel by Car - Parking </w:t>
      </w:r>
    </w:p>
    <w:p w:rsidR="001A455A" w:rsidRDefault="008D4A53">
      <w:pPr>
        <w:numPr>
          <w:ilvl w:val="0"/>
          <w:numId w:val="6"/>
        </w:numPr>
        <w:ind w:right="44" w:hanging="480"/>
      </w:pPr>
      <w:r>
        <w:t xml:space="preserve">There is a car park with </w:t>
      </w:r>
      <w:r>
        <w:t xml:space="preserve">accessible parking spaces. The parking is less than 50 metres from the main entrance </w:t>
      </w:r>
    </w:p>
    <w:p w:rsidR="001A455A" w:rsidRDefault="008D4A53">
      <w:pPr>
        <w:numPr>
          <w:ilvl w:val="0"/>
          <w:numId w:val="6"/>
        </w:numPr>
        <w:ind w:right="44" w:hanging="480"/>
      </w:pPr>
      <w:r>
        <w:t xml:space="preserve">Although no designated drop off point, you can pull up outside the main entrance or near the shop entrance </w:t>
      </w:r>
    </w:p>
    <w:p w:rsidR="001A455A" w:rsidRDefault="008D4A53">
      <w:pPr>
        <w:numPr>
          <w:ilvl w:val="0"/>
          <w:numId w:val="6"/>
        </w:numPr>
        <w:ind w:right="44" w:hanging="480"/>
      </w:pPr>
      <w:r>
        <w:t>The car park is pay and display, you can pay by cash, card, ap</w:t>
      </w:r>
      <w:r>
        <w:t xml:space="preserve">p or over the telephone. For Blue badge holders parking is free in any designated bay as long as the Blue badge is displayed. There are 143 parking spaces with an additional 5 designated accessible parking bays. From the car park to the entrance, there is </w:t>
      </w:r>
      <w:r>
        <w:t xml:space="preserve">level access. The path is sloped </w:t>
      </w:r>
    </w:p>
    <w:p w:rsidR="001A455A" w:rsidRDefault="008D4A53">
      <w:pPr>
        <w:numPr>
          <w:ilvl w:val="0"/>
          <w:numId w:val="6"/>
        </w:numPr>
        <w:ind w:right="44" w:hanging="480"/>
      </w:pPr>
      <w:r>
        <w:t xml:space="preserve">The route is 1200mm wide, or more </w:t>
      </w:r>
    </w:p>
    <w:p w:rsidR="001A455A" w:rsidRDefault="008D4A53">
      <w:pPr>
        <w:numPr>
          <w:ilvl w:val="0"/>
          <w:numId w:val="6"/>
        </w:numPr>
        <w:spacing w:after="27"/>
        <w:ind w:right="44" w:hanging="480"/>
      </w:pPr>
      <w:r>
        <w:t xml:space="preserve">The nearest Blue badge parking space is 41 metres away from the main entrance and 16.5 metres away from the shop entrance.  </w:t>
      </w:r>
    </w:p>
    <w:p w:rsidR="001A455A" w:rsidRDefault="008D4A53">
      <w:pPr>
        <w:spacing w:after="0" w:line="259" w:lineRule="auto"/>
        <w:ind w:left="480" w:firstLine="0"/>
      </w:pPr>
      <w:r>
        <w:t xml:space="preserve"> </w:t>
      </w:r>
    </w:p>
    <w:p w:rsidR="001A455A" w:rsidRDefault="008D4A53">
      <w:pPr>
        <w:spacing w:after="0" w:line="259" w:lineRule="auto"/>
        <w:ind w:left="480" w:firstLine="0"/>
      </w:pPr>
      <w:r>
        <w:t xml:space="preserve"> </w:t>
      </w:r>
      <w:r>
        <w:rPr>
          <w:noProof/>
        </w:rPr>
        <w:drawing>
          <wp:inline distT="0" distB="0" distL="0" distR="0">
            <wp:extent cx="2819400" cy="2476500"/>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3"/>
                    <a:stretch>
                      <a:fillRect/>
                    </a:stretch>
                  </pic:blipFill>
                  <pic:spPr>
                    <a:xfrm>
                      <a:off x="0" y="0"/>
                      <a:ext cx="2819400" cy="2476500"/>
                    </a:xfrm>
                    <a:prstGeom prst="rect">
                      <a:avLst/>
                    </a:prstGeom>
                  </pic:spPr>
                </pic:pic>
              </a:graphicData>
            </a:graphic>
          </wp:inline>
        </w:drawing>
      </w:r>
      <w:r>
        <w:t xml:space="preserve"> </w:t>
      </w:r>
    </w:p>
    <w:p w:rsidR="001A455A" w:rsidRDefault="008D4A53">
      <w:pPr>
        <w:ind w:left="490" w:right="44"/>
      </w:pPr>
      <w:r>
        <w:t xml:space="preserve">Image shows shop entrance from nearest Blue Badge bays </w:t>
      </w:r>
    </w:p>
    <w:p w:rsidR="001A455A" w:rsidRDefault="008D4A53">
      <w:pPr>
        <w:spacing w:after="0" w:line="259" w:lineRule="auto"/>
        <w:ind w:left="0" w:right="3627" w:firstLine="0"/>
        <w:jc w:val="center"/>
      </w:pPr>
      <w:r>
        <w:rPr>
          <w:noProof/>
        </w:rPr>
        <w:drawing>
          <wp:inline distT="0" distB="0" distL="0" distR="0">
            <wp:extent cx="3429000" cy="2476500"/>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14"/>
                    <a:stretch>
                      <a:fillRect/>
                    </a:stretch>
                  </pic:blipFill>
                  <pic:spPr>
                    <a:xfrm>
                      <a:off x="0" y="0"/>
                      <a:ext cx="3429000" cy="2476500"/>
                    </a:xfrm>
                    <a:prstGeom prst="rect">
                      <a:avLst/>
                    </a:prstGeom>
                  </pic:spPr>
                </pic:pic>
              </a:graphicData>
            </a:graphic>
          </wp:inline>
        </w:drawing>
      </w:r>
      <w:r>
        <w:t xml:space="preserve"> </w:t>
      </w:r>
    </w:p>
    <w:p w:rsidR="001A455A" w:rsidRDefault="008D4A53">
      <w:pPr>
        <w:spacing w:after="0" w:line="365" w:lineRule="auto"/>
        <w:ind w:left="-5" w:right="1938"/>
      </w:pPr>
      <w:r>
        <w:t xml:space="preserve">Image shows front entrance towards nearest Blue Badge bays </w:t>
      </w:r>
      <w:r>
        <w:rPr>
          <w:rFonts w:ascii="Calibri" w:eastAsia="Calibri" w:hAnsi="Calibri" w:cs="Calibri"/>
          <w:b/>
          <w:color w:val="4F81BD"/>
          <w:sz w:val="28"/>
        </w:rPr>
        <w:t xml:space="preserve">Arrival </w:t>
      </w:r>
    </w:p>
    <w:p w:rsidR="001A455A" w:rsidRDefault="008D4A53">
      <w:pPr>
        <w:pStyle w:val="Heading2"/>
        <w:ind w:left="-5"/>
      </w:pPr>
      <w:r>
        <w:rPr>
          <w:noProof/>
        </w:rPr>
        <w:drawing>
          <wp:inline distT="0" distB="0" distL="0" distR="0">
            <wp:extent cx="177800" cy="190500"/>
            <wp:effectExtent l="0" t="0" r="0" b="0"/>
            <wp:docPr id="37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15"/>
                    <a:stretch>
                      <a:fillRect/>
                    </a:stretch>
                  </pic:blipFill>
                  <pic:spPr>
                    <a:xfrm>
                      <a:off x="0" y="0"/>
                      <a:ext cx="177800" cy="190500"/>
                    </a:xfrm>
                    <a:prstGeom prst="rect">
                      <a:avLst/>
                    </a:prstGeom>
                  </pic:spPr>
                </pic:pic>
              </a:graphicData>
            </a:graphic>
          </wp:inline>
        </w:drawing>
      </w:r>
      <w:r>
        <w:rPr>
          <w:b w:val="0"/>
        </w:rPr>
        <w:t xml:space="preserve"> </w:t>
      </w:r>
      <w:r>
        <w:t xml:space="preserve">Path to Main Entrance </w:t>
      </w:r>
    </w:p>
    <w:p w:rsidR="001A455A" w:rsidRDefault="008D4A53">
      <w:pPr>
        <w:numPr>
          <w:ilvl w:val="0"/>
          <w:numId w:val="7"/>
        </w:numPr>
        <w:ind w:right="44" w:hanging="480"/>
      </w:pPr>
      <w:r>
        <w:t xml:space="preserve">From the street to the main entrance, there is level access </w:t>
      </w:r>
    </w:p>
    <w:p w:rsidR="001A455A" w:rsidRDefault="008D4A53">
      <w:pPr>
        <w:numPr>
          <w:ilvl w:val="0"/>
          <w:numId w:val="7"/>
        </w:numPr>
        <w:ind w:right="44" w:hanging="480"/>
      </w:pPr>
      <w:r>
        <w:t xml:space="preserve">The path is 1800mm wide, or more </w:t>
      </w:r>
    </w:p>
    <w:p w:rsidR="001A455A" w:rsidRDefault="008D4A53">
      <w:pPr>
        <w:numPr>
          <w:ilvl w:val="0"/>
          <w:numId w:val="7"/>
        </w:numPr>
        <w:spacing w:after="141"/>
        <w:ind w:right="44" w:hanging="480"/>
      </w:pPr>
      <w:r>
        <w:t xml:space="preserve">The path is sloped </w:t>
      </w:r>
    </w:p>
    <w:p w:rsidR="001A455A" w:rsidRDefault="008D4A53">
      <w:pPr>
        <w:pStyle w:val="Heading2"/>
        <w:ind w:left="-5"/>
      </w:pPr>
      <w:r>
        <w:rPr>
          <w:noProof/>
        </w:rPr>
        <w:drawing>
          <wp:inline distT="0" distB="0" distL="0" distR="0">
            <wp:extent cx="203200" cy="165100"/>
            <wp:effectExtent l="0" t="0" r="0" b="0"/>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16"/>
                    <a:stretch>
                      <a:fillRect/>
                    </a:stretch>
                  </pic:blipFill>
                  <pic:spPr>
                    <a:xfrm>
                      <a:off x="0" y="0"/>
                      <a:ext cx="203200" cy="165100"/>
                    </a:xfrm>
                    <a:prstGeom prst="rect">
                      <a:avLst/>
                    </a:prstGeom>
                  </pic:spPr>
                </pic:pic>
              </a:graphicData>
            </a:graphic>
          </wp:inline>
        </w:drawing>
      </w:r>
      <w:r>
        <w:rPr>
          <w:b w:val="0"/>
        </w:rPr>
        <w:t xml:space="preserve">  </w:t>
      </w:r>
      <w:r>
        <w:t>Main Entrance</w:t>
      </w:r>
      <w:r>
        <w:rPr>
          <w:b w:val="0"/>
        </w:rPr>
        <w:t xml:space="preserve"> </w:t>
      </w:r>
    </w:p>
    <w:p w:rsidR="001A455A" w:rsidRDefault="008D4A53">
      <w:pPr>
        <w:numPr>
          <w:ilvl w:val="0"/>
          <w:numId w:val="8"/>
        </w:numPr>
        <w:ind w:right="44" w:hanging="480"/>
      </w:pPr>
      <w:r>
        <w:t xml:space="preserve">The main entrance has level access </w:t>
      </w:r>
    </w:p>
    <w:p w:rsidR="001A455A" w:rsidRDefault="008D4A53">
      <w:pPr>
        <w:numPr>
          <w:ilvl w:val="0"/>
          <w:numId w:val="8"/>
        </w:numPr>
        <w:ind w:right="44" w:hanging="480"/>
      </w:pPr>
      <w:r>
        <w:t xml:space="preserve">The door is 1050mm wide </w:t>
      </w:r>
    </w:p>
    <w:p w:rsidR="001A455A" w:rsidRDefault="008D4A53">
      <w:pPr>
        <w:numPr>
          <w:ilvl w:val="0"/>
          <w:numId w:val="8"/>
        </w:numPr>
        <w:ind w:right="44" w:hanging="480"/>
      </w:pPr>
      <w:r>
        <w:t xml:space="preserve">The main door is side hung and automatic </w:t>
      </w:r>
    </w:p>
    <w:p w:rsidR="001A455A" w:rsidRDefault="008D4A53">
      <w:pPr>
        <w:numPr>
          <w:ilvl w:val="0"/>
          <w:numId w:val="8"/>
        </w:numPr>
        <w:ind w:right="44" w:hanging="480"/>
      </w:pPr>
      <w:r>
        <w:t xml:space="preserve">The main entrance doors automatically open inwards as you approach </w:t>
      </w:r>
    </w:p>
    <w:p w:rsidR="001A455A" w:rsidRDefault="008D4A53">
      <w:pPr>
        <w:numPr>
          <w:ilvl w:val="0"/>
          <w:numId w:val="8"/>
        </w:numPr>
        <w:spacing w:after="29"/>
        <w:ind w:right="44" w:hanging="480"/>
      </w:pPr>
      <w:r>
        <w:t xml:space="preserve">Staff will be present to greet you on your arrival </w:t>
      </w:r>
    </w:p>
    <w:p w:rsidR="001A455A" w:rsidRDefault="008D4A53">
      <w:pPr>
        <w:spacing w:after="112" w:line="259" w:lineRule="auto"/>
        <w:ind w:left="0" w:firstLine="0"/>
      </w:pPr>
      <w:r>
        <w:t xml:space="preserve"> </w:t>
      </w:r>
    </w:p>
    <w:p w:rsidR="001A455A" w:rsidRDefault="008D4A53">
      <w:pPr>
        <w:spacing w:after="0" w:line="259" w:lineRule="auto"/>
        <w:ind w:left="0" w:right="3824" w:firstLine="0"/>
        <w:jc w:val="center"/>
      </w:pPr>
      <w:r>
        <w:rPr>
          <w:noProof/>
        </w:rPr>
        <w:drawing>
          <wp:inline distT="0" distB="0" distL="0" distR="0">
            <wp:extent cx="3305175" cy="2476500"/>
            <wp:effectExtent l="0" t="0" r="0" b="0"/>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7"/>
                    <a:stretch>
                      <a:fillRect/>
                    </a:stretch>
                  </pic:blipFill>
                  <pic:spPr>
                    <a:xfrm>
                      <a:off x="0" y="0"/>
                      <a:ext cx="3305175" cy="2476500"/>
                    </a:xfrm>
                    <a:prstGeom prst="rect">
                      <a:avLst/>
                    </a:prstGeom>
                  </pic:spPr>
                </pic:pic>
              </a:graphicData>
            </a:graphic>
          </wp:inline>
        </w:drawing>
      </w:r>
      <w:r>
        <w:t xml:space="preserve"> </w:t>
      </w:r>
    </w:p>
    <w:p w:rsidR="001A455A" w:rsidRDefault="008D4A53">
      <w:pPr>
        <w:ind w:left="-5" w:right="44"/>
      </w:pPr>
      <w:r>
        <w:t>Image shows front entrance s</w:t>
      </w:r>
      <w:r>
        <w:t xml:space="preserve">howing the slope and glass doors, these doors automatically open inwards </w:t>
      </w:r>
    </w:p>
    <w:p w:rsidR="001A455A" w:rsidRDefault="008D4A53">
      <w:pPr>
        <w:pStyle w:val="Heading1"/>
        <w:spacing w:after="132"/>
        <w:ind w:left="-5"/>
      </w:pPr>
      <w:r>
        <w:t xml:space="preserve">Getting around inside </w:t>
      </w:r>
    </w:p>
    <w:p w:rsidR="001A455A" w:rsidRDefault="008D4A53">
      <w:pPr>
        <w:pStyle w:val="Heading2"/>
        <w:ind w:left="-5"/>
      </w:pPr>
      <w:r>
        <w:t xml:space="preserve">Visual Impairment - General Information </w:t>
      </w:r>
    </w:p>
    <w:p w:rsidR="001A455A" w:rsidRDefault="008D4A53">
      <w:pPr>
        <w:numPr>
          <w:ilvl w:val="0"/>
          <w:numId w:val="9"/>
        </w:numPr>
        <w:ind w:right="44" w:hanging="480"/>
      </w:pPr>
      <w:r>
        <w:t xml:space="preserve">We have contrast markings on all glass doors and high colour contrast between walls and doorframes </w:t>
      </w:r>
    </w:p>
    <w:p w:rsidR="001A455A" w:rsidRDefault="008D4A53">
      <w:pPr>
        <w:numPr>
          <w:ilvl w:val="0"/>
          <w:numId w:val="9"/>
        </w:numPr>
        <w:spacing w:after="29"/>
        <w:ind w:right="44" w:hanging="480"/>
      </w:pPr>
      <w:r>
        <w:t xml:space="preserve">Some parts of the venue have low lighting </w:t>
      </w:r>
    </w:p>
    <w:p w:rsidR="001A455A" w:rsidRDefault="008D4A53">
      <w:pPr>
        <w:spacing w:after="112" w:line="259" w:lineRule="auto"/>
        <w:ind w:left="0" w:firstLine="0"/>
      </w:pPr>
      <w:r>
        <w:t xml:space="preserve"> </w:t>
      </w:r>
    </w:p>
    <w:p w:rsidR="001A455A" w:rsidRDefault="008D4A53">
      <w:pPr>
        <w:spacing w:after="0" w:line="259" w:lineRule="auto"/>
        <w:ind w:left="0" w:right="3824" w:firstLine="0"/>
        <w:jc w:val="center"/>
      </w:pPr>
      <w:r>
        <w:rPr>
          <w:noProof/>
        </w:rPr>
        <w:drawing>
          <wp:inline distT="0" distB="0" distL="0" distR="0">
            <wp:extent cx="3305175" cy="2476500"/>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8"/>
                    <a:stretch>
                      <a:fillRect/>
                    </a:stretch>
                  </pic:blipFill>
                  <pic:spPr>
                    <a:xfrm>
                      <a:off x="0" y="0"/>
                      <a:ext cx="3305175" cy="2476500"/>
                    </a:xfrm>
                    <a:prstGeom prst="rect">
                      <a:avLst/>
                    </a:prstGeom>
                  </pic:spPr>
                </pic:pic>
              </a:graphicData>
            </a:graphic>
          </wp:inline>
        </w:drawing>
      </w:r>
      <w:r>
        <w:t xml:space="preserve"> </w:t>
      </w:r>
    </w:p>
    <w:p w:rsidR="001A455A" w:rsidRDefault="008D4A53">
      <w:pPr>
        <w:spacing w:after="165"/>
        <w:ind w:left="-5" w:right="44"/>
      </w:pPr>
      <w:r>
        <w:t xml:space="preserve">Image shows sample contrast between, panels, wall, and case. </w:t>
      </w:r>
    </w:p>
    <w:p w:rsidR="001A455A" w:rsidRDefault="008D4A53">
      <w:pPr>
        <w:spacing w:after="126" w:line="259" w:lineRule="auto"/>
        <w:ind w:left="0" w:firstLine="0"/>
      </w:pPr>
      <w:r>
        <w:t xml:space="preserve"> </w:t>
      </w:r>
    </w:p>
    <w:p w:rsidR="001A455A" w:rsidRDefault="008D4A53">
      <w:pPr>
        <w:pStyle w:val="Heading2"/>
        <w:ind w:left="-5"/>
      </w:pPr>
      <w:r>
        <w:rPr>
          <w:noProof/>
        </w:rPr>
        <w:drawing>
          <wp:inline distT="0" distB="0" distL="0" distR="0">
            <wp:extent cx="165100" cy="215900"/>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19"/>
                    <a:stretch>
                      <a:fillRect/>
                    </a:stretch>
                  </pic:blipFill>
                  <pic:spPr>
                    <a:xfrm>
                      <a:off x="0" y="0"/>
                      <a:ext cx="165100" cy="215900"/>
                    </a:xfrm>
                    <a:prstGeom prst="rect">
                      <a:avLst/>
                    </a:prstGeom>
                  </pic:spPr>
                </pic:pic>
              </a:graphicData>
            </a:graphic>
          </wp:inline>
        </w:drawing>
      </w:r>
      <w:r>
        <w:rPr>
          <w:b w:val="0"/>
        </w:rPr>
        <w:t xml:space="preserve">  </w:t>
      </w:r>
      <w:r>
        <w:t>Lift</w:t>
      </w:r>
      <w:r>
        <w:rPr>
          <w:b w:val="0"/>
        </w:rPr>
        <w:t xml:space="preserve"> </w:t>
      </w:r>
    </w:p>
    <w:p w:rsidR="001A455A" w:rsidRDefault="008D4A53">
      <w:pPr>
        <w:numPr>
          <w:ilvl w:val="0"/>
          <w:numId w:val="10"/>
        </w:numPr>
        <w:ind w:right="44" w:hanging="480"/>
      </w:pPr>
      <w:r>
        <w:t xml:space="preserve">We have 1 lift </w:t>
      </w:r>
    </w:p>
    <w:p w:rsidR="001A455A" w:rsidRDefault="008D4A53">
      <w:pPr>
        <w:numPr>
          <w:ilvl w:val="0"/>
          <w:numId w:val="10"/>
        </w:numPr>
        <w:spacing w:after="0" w:line="300" w:lineRule="auto"/>
        <w:ind w:right="44" w:hanging="480"/>
      </w:pPr>
      <w:r>
        <w:t xml:space="preserve">You can get a lift to all floor  </w:t>
      </w:r>
      <w:r>
        <w:t>•</w:t>
      </w:r>
      <w:r>
        <w:rPr>
          <w:rFonts w:ascii="Arial" w:eastAsia="Arial" w:hAnsi="Arial" w:cs="Arial"/>
        </w:rPr>
        <w:t xml:space="preserve"> </w:t>
      </w:r>
      <w:r>
        <w:rPr>
          <w:rFonts w:ascii="Arial" w:eastAsia="Arial" w:hAnsi="Arial" w:cs="Arial"/>
        </w:rPr>
        <w:tab/>
      </w:r>
      <w:r>
        <w:t xml:space="preserve">The lift door is 900mm wide </w:t>
      </w:r>
    </w:p>
    <w:p w:rsidR="001A455A" w:rsidRDefault="008D4A53">
      <w:pPr>
        <w:numPr>
          <w:ilvl w:val="0"/>
          <w:numId w:val="10"/>
        </w:numPr>
        <w:ind w:right="44" w:hanging="480"/>
      </w:pPr>
      <w:r>
        <w:t xml:space="preserve">The lift is 900mm wide.  </w:t>
      </w:r>
    </w:p>
    <w:p w:rsidR="001A455A" w:rsidRDefault="008D4A53">
      <w:pPr>
        <w:numPr>
          <w:ilvl w:val="0"/>
          <w:numId w:val="10"/>
        </w:numPr>
        <w:ind w:right="44" w:hanging="480"/>
      </w:pPr>
      <w:r>
        <w:t xml:space="preserve">The lift is 1500mm deep </w:t>
      </w:r>
    </w:p>
    <w:p w:rsidR="001A455A" w:rsidRDefault="008D4A53">
      <w:pPr>
        <w:numPr>
          <w:ilvl w:val="0"/>
          <w:numId w:val="10"/>
        </w:numPr>
        <w:ind w:right="44" w:hanging="480"/>
      </w:pPr>
      <w:r>
        <w:t xml:space="preserve">The lift says the floor number at each floor </w:t>
      </w:r>
    </w:p>
    <w:p w:rsidR="001A455A" w:rsidRDefault="008D4A53">
      <w:pPr>
        <w:numPr>
          <w:ilvl w:val="0"/>
          <w:numId w:val="10"/>
        </w:numPr>
        <w:ind w:right="44" w:hanging="480"/>
      </w:pPr>
      <w:r>
        <w:t xml:space="preserve">The lift buttons have raised numbers or letters </w:t>
      </w:r>
    </w:p>
    <w:p w:rsidR="001A455A" w:rsidRDefault="008D4A53">
      <w:pPr>
        <w:numPr>
          <w:ilvl w:val="0"/>
          <w:numId w:val="10"/>
        </w:numPr>
        <w:ind w:right="44" w:hanging="480"/>
      </w:pPr>
      <w:r>
        <w:t xml:space="preserve">The lift shows the floor number, at each floor </w:t>
      </w:r>
    </w:p>
    <w:p w:rsidR="001A455A" w:rsidRDefault="008D4A53">
      <w:pPr>
        <w:numPr>
          <w:ilvl w:val="0"/>
          <w:numId w:val="10"/>
        </w:numPr>
        <w:ind w:right="44" w:hanging="480"/>
      </w:pPr>
      <w:r>
        <w:t xml:space="preserve">The lift goes between ground level and the first floor, all buttons have Braille on them </w:t>
      </w:r>
    </w:p>
    <w:p w:rsidR="001A455A" w:rsidRDefault="008D4A53">
      <w:pPr>
        <w:spacing w:after="0" w:line="259" w:lineRule="auto"/>
        <w:ind w:left="0" w:firstLine="0"/>
      </w:pPr>
      <w:r>
        <w:rPr>
          <w:noProof/>
        </w:rPr>
        <w:drawing>
          <wp:inline distT="0" distB="0" distL="0" distR="0">
            <wp:extent cx="1676400" cy="2476500"/>
            <wp:effectExtent l="0" t="0" r="0" b="0"/>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20"/>
                    <a:stretch>
                      <a:fillRect/>
                    </a:stretch>
                  </pic:blipFill>
                  <pic:spPr>
                    <a:xfrm>
                      <a:off x="0" y="0"/>
                      <a:ext cx="1676400" cy="2476500"/>
                    </a:xfrm>
                    <a:prstGeom prst="rect">
                      <a:avLst/>
                    </a:prstGeom>
                  </pic:spPr>
                </pic:pic>
              </a:graphicData>
            </a:graphic>
          </wp:inline>
        </w:drawing>
      </w:r>
      <w:r>
        <w:t xml:space="preserve"> </w:t>
      </w:r>
    </w:p>
    <w:p w:rsidR="001A455A" w:rsidRDefault="008D4A53">
      <w:pPr>
        <w:spacing w:after="124"/>
        <w:ind w:left="-5" w:right="44"/>
      </w:pPr>
      <w:r>
        <w:t>Image shows inside t</w:t>
      </w:r>
      <w:r>
        <w:t xml:space="preserve">he lift </w:t>
      </w:r>
    </w:p>
    <w:p w:rsidR="001A455A" w:rsidRDefault="008D4A53">
      <w:pPr>
        <w:spacing w:after="102" w:line="259" w:lineRule="auto"/>
        <w:ind w:left="0" w:firstLine="0"/>
      </w:pPr>
      <w:r>
        <w:rPr>
          <w:noProof/>
        </w:rPr>
        <w:drawing>
          <wp:inline distT="0" distB="0" distL="0" distR="0">
            <wp:extent cx="1715135" cy="2285619"/>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21"/>
                    <a:stretch>
                      <a:fillRect/>
                    </a:stretch>
                  </pic:blipFill>
                  <pic:spPr>
                    <a:xfrm>
                      <a:off x="0" y="0"/>
                      <a:ext cx="1715135" cy="2285619"/>
                    </a:xfrm>
                    <a:prstGeom prst="rect">
                      <a:avLst/>
                    </a:prstGeom>
                  </pic:spPr>
                </pic:pic>
              </a:graphicData>
            </a:graphic>
          </wp:inline>
        </w:drawing>
      </w:r>
      <w:r>
        <w:t xml:space="preserve"> </w:t>
      </w:r>
    </w:p>
    <w:p w:rsidR="001A455A" w:rsidRDefault="008D4A53">
      <w:pPr>
        <w:spacing w:after="185"/>
        <w:ind w:left="-5" w:right="44"/>
      </w:pPr>
      <w:r>
        <w:t xml:space="preserve">Image shows outside the lift </w:t>
      </w:r>
    </w:p>
    <w:p w:rsidR="001A455A" w:rsidRDefault="008D4A53">
      <w:pPr>
        <w:spacing w:after="178" w:line="259" w:lineRule="auto"/>
        <w:ind w:left="0" w:firstLine="0"/>
      </w:pPr>
      <w:r>
        <w:rPr>
          <w:rFonts w:ascii="Calibri" w:eastAsia="Calibri" w:hAnsi="Calibri" w:cs="Calibri"/>
          <w:i/>
          <w:color w:val="4F81BD"/>
        </w:rPr>
        <w:t xml:space="preserve"> </w:t>
      </w:r>
    </w:p>
    <w:p w:rsidR="001A455A" w:rsidRDefault="008D4A53">
      <w:pPr>
        <w:pStyle w:val="Heading2"/>
        <w:ind w:left="-5"/>
      </w:pPr>
      <w:r>
        <w:t xml:space="preserve">Main entrance </w:t>
      </w:r>
    </w:p>
    <w:p w:rsidR="001A455A" w:rsidRDefault="008D4A53">
      <w:pPr>
        <w:numPr>
          <w:ilvl w:val="0"/>
          <w:numId w:val="11"/>
        </w:numPr>
        <w:spacing w:after="11"/>
        <w:ind w:right="44" w:hanging="360"/>
      </w:pPr>
      <w:r>
        <w:t xml:space="preserve">Staff are present in the main entrance </w:t>
      </w:r>
    </w:p>
    <w:p w:rsidR="001A455A" w:rsidRDefault="008D4A53">
      <w:pPr>
        <w:numPr>
          <w:ilvl w:val="0"/>
          <w:numId w:val="11"/>
        </w:numPr>
        <w:spacing w:after="11"/>
        <w:ind w:right="44" w:hanging="360"/>
      </w:pPr>
      <w:r>
        <w:t xml:space="preserve">There is level access to all ground floor galleries </w:t>
      </w:r>
    </w:p>
    <w:p w:rsidR="001A455A" w:rsidRDefault="008D4A53">
      <w:pPr>
        <w:numPr>
          <w:ilvl w:val="0"/>
          <w:numId w:val="11"/>
        </w:numPr>
        <w:spacing w:after="11"/>
        <w:ind w:right="44" w:hanging="360"/>
      </w:pPr>
      <w:r>
        <w:t xml:space="preserve">This is the way into the museum to visit the galleries </w:t>
      </w:r>
    </w:p>
    <w:p w:rsidR="001A455A" w:rsidRDefault="008D4A53">
      <w:pPr>
        <w:spacing w:after="174" w:line="259" w:lineRule="auto"/>
        <w:ind w:left="720" w:firstLine="0"/>
      </w:pPr>
      <w:r>
        <w:t xml:space="preserve"> </w:t>
      </w:r>
    </w:p>
    <w:p w:rsidR="001A455A" w:rsidRDefault="008D4A53">
      <w:pPr>
        <w:pStyle w:val="Heading2"/>
        <w:ind w:left="-5"/>
      </w:pPr>
      <w:r>
        <w:t xml:space="preserve">Gift shop reception desk </w:t>
      </w:r>
    </w:p>
    <w:p w:rsidR="001A455A" w:rsidRDefault="008D4A53">
      <w:pPr>
        <w:numPr>
          <w:ilvl w:val="0"/>
          <w:numId w:val="12"/>
        </w:numPr>
        <w:ind w:right="44" w:hanging="480"/>
      </w:pPr>
      <w:r>
        <w:t>The desk is situated within the gift shop and can be accessed directly from the outside by level access or from inside the museum or cafe.  All access routes are level, there are automatic double width sliding doors from the outside and manual single woode</w:t>
      </w:r>
      <w:r>
        <w:t xml:space="preserve">n doors which can turn into double from the museum or single door from the cafe. </w:t>
      </w:r>
    </w:p>
    <w:p w:rsidR="001A455A" w:rsidRDefault="008D4A53">
      <w:pPr>
        <w:spacing w:after="0" w:line="259" w:lineRule="auto"/>
        <w:ind w:left="0" w:right="3178" w:firstLine="0"/>
        <w:jc w:val="center"/>
      </w:pPr>
      <w:r>
        <w:rPr>
          <w:noProof/>
        </w:rPr>
        <w:drawing>
          <wp:inline distT="0" distB="0" distL="0" distR="0">
            <wp:extent cx="3714750" cy="2476500"/>
            <wp:effectExtent l="0" t="0" r="0" b="0"/>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22"/>
                    <a:stretch>
                      <a:fillRect/>
                    </a:stretch>
                  </pic:blipFill>
                  <pic:spPr>
                    <a:xfrm>
                      <a:off x="0" y="0"/>
                      <a:ext cx="3714750" cy="2476500"/>
                    </a:xfrm>
                    <a:prstGeom prst="rect">
                      <a:avLst/>
                    </a:prstGeom>
                  </pic:spPr>
                </pic:pic>
              </a:graphicData>
            </a:graphic>
          </wp:inline>
        </w:drawing>
      </w:r>
      <w:r>
        <w:t xml:space="preserve"> </w:t>
      </w:r>
    </w:p>
    <w:p w:rsidR="001A455A" w:rsidRDefault="008D4A53">
      <w:pPr>
        <w:spacing w:after="165"/>
        <w:ind w:left="-5" w:right="44"/>
      </w:pPr>
      <w:r>
        <w:t xml:space="preserve">Image shows shop counter and display </w:t>
      </w:r>
    </w:p>
    <w:p w:rsidR="001A455A" w:rsidRDefault="008D4A53">
      <w:pPr>
        <w:spacing w:after="174" w:line="259" w:lineRule="auto"/>
        <w:ind w:left="0" w:firstLine="0"/>
      </w:pPr>
      <w:r>
        <w:t xml:space="preserve"> </w:t>
      </w:r>
    </w:p>
    <w:p w:rsidR="001A455A" w:rsidRDefault="008D4A53">
      <w:pPr>
        <w:spacing w:after="45" w:line="259" w:lineRule="auto"/>
        <w:ind w:left="0" w:firstLine="0"/>
      </w:pPr>
      <w:r>
        <w:rPr>
          <w:rFonts w:ascii="Calibri" w:eastAsia="Calibri" w:hAnsi="Calibri" w:cs="Calibri"/>
          <w:i/>
          <w:color w:val="4F81BD"/>
        </w:rPr>
        <w:t xml:space="preserve">Lion's Den, under 5's area </w:t>
      </w:r>
    </w:p>
    <w:p w:rsidR="001A455A" w:rsidRDefault="008D4A53">
      <w:pPr>
        <w:numPr>
          <w:ilvl w:val="0"/>
          <w:numId w:val="12"/>
        </w:numPr>
        <w:ind w:right="44" w:hanging="480"/>
      </w:pPr>
      <w:r>
        <w:t xml:space="preserve">From the main entrance to this area, there is level access. The route is 940mm wide, or more. The door </w:t>
      </w:r>
      <w:r>
        <w:t xml:space="preserve">is 940mm wide </w:t>
      </w:r>
    </w:p>
    <w:p w:rsidR="001A455A" w:rsidRDefault="008D4A53">
      <w:pPr>
        <w:numPr>
          <w:ilvl w:val="0"/>
          <w:numId w:val="12"/>
        </w:numPr>
        <w:ind w:right="44" w:hanging="480"/>
      </w:pPr>
      <w:r>
        <w:t xml:space="preserve">Some display information is low, for wheelchair users. There are seats. </w:t>
      </w:r>
    </w:p>
    <w:p w:rsidR="001A455A" w:rsidRDefault="008D4A53">
      <w:pPr>
        <w:numPr>
          <w:ilvl w:val="0"/>
          <w:numId w:val="12"/>
        </w:numPr>
        <w:spacing w:after="126"/>
        <w:ind w:right="44" w:hanging="480"/>
      </w:pPr>
      <w:r>
        <w:t xml:space="preserve">This area is small, some of the accessories can be moved to give more space when needed.  Nelson the Lion is one of the much loved exhibits that visitors want to see </w:t>
      </w:r>
    </w:p>
    <w:p w:rsidR="001A455A" w:rsidRDefault="008D4A53">
      <w:pPr>
        <w:spacing w:after="0" w:line="259" w:lineRule="auto"/>
        <w:ind w:left="0" w:firstLine="0"/>
      </w:pPr>
      <w:r>
        <w:rPr>
          <w:noProof/>
        </w:rPr>
        <w:drawing>
          <wp:inline distT="0" distB="0" distL="0" distR="0">
            <wp:extent cx="2333625" cy="3111500"/>
            <wp:effectExtent l="0" t="0" r="0" b="0"/>
            <wp:docPr id="556" name="Picture 556"/>
            <wp:cNvGraphicFramePr/>
            <a:graphic xmlns:a="http://schemas.openxmlformats.org/drawingml/2006/main">
              <a:graphicData uri="http://schemas.openxmlformats.org/drawingml/2006/picture">
                <pic:pic xmlns:pic="http://schemas.openxmlformats.org/drawingml/2006/picture">
                  <pic:nvPicPr>
                    <pic:cNvPr id="556" name="Picture 556"/>
                    <pic:cNvPicPr/>
                  </pic:nvPicPr>
                  <pic:blipFill>
                    <a:blip r:embed="rId23"/>
                    <a:stretch>
                      <a:fillRect/>
                    </a:stretch>
                  </pic:blipFill>
                  <pic:spPr>
                    <a:xfrm>
                      <a:off x="0" y="0"/>
                      <a:ext cx="2333625" cy="3111500"/>
                    </a:xfrm>
                    <a:prstGeom prst="rect">
                      <a:avLst/>
                    </a:prstGeom>
                  </pic:spPr>
                </pic:pic>
              </a:graphicData>
            </a:graphic>
          </wp:inline>
        </w:drawing>
      </w:r>
      <w:r>
        <w:rPr>
          <w:b/>
        </w:rPr>
        <w:t xml:space="preserve"> </w:t>
      </w:r>
    </w:p>
    <w:p w:rsidR="001A455A" w:rsidRDefault="008D4A53">
      <w:pPr>
        <w:spacing w:after="184"/>
        <w:ind w:left="-5" w:right="44"/>
      </w:pPr>
      <w:r>
        <w:t xml:space="preserve">Image shows Lion's Den. </w:t>
      </w:r>
    </w:p>
    <w:p w:rsidR="001A455A" w:rsidRDefault="008D4A53">
      <w:pPr>
        <w:pStyle w:val="Heading2"/>
        <w:spacing w:after="227"/>
        <w:ind w:left="-5"/>
      </w:pPr>
      <w:r>
        <w:rPr>
          <w:noProof/>
        </w:rPr>
        <w:drawing>
          <wp:inline distT="0" distB="0" distL="0" distR="0">
            <wp:extent cx="190500" cy="114300"/>
            <wp:effectExtent l="0" t="0" r="0" b="0"/>
            <wp:docPr id="558" name="Picture 558"/>
            <wp:cNvGraphicFramePr/>
            <a:graphic xmlns:a="http://schemas.openxmlformats.org/drawingml/2006/main">
              <a:graphicData uri="http://schemas.openxmlformats.org/drawingml/2006/picture">
                <pic:pic xmlns:pic="http://schemas.openxmlformats.org/drawingml/2006/picture">
                  <pic:nvPicPr>
                    <pic:cNvPr id="558" name="Picture 558"/>
                    <pic:cNvPicPr/>
                  </pic:nvPicPr>
                  <pic:blipFill>
                    <a:blip r:embed="rId24"/>
                    <a:stretch>
                      <a:fillRect/>
                    </a:stretch>
                  </pic:blipFill>
                  <pic:spPr>
                    <a:xfrm>
                      <a:off x="0" y="0"/>
                      <a:ext cx="190500" cy="114300"/>
                    </a:xfrm>
                    <a:prstGeom prst="rect">
                      <a:avLst/>
                    </a:prstGeom>
                  </pic:spPr>
                </pic:pic>
              </a:graphicData>
            </a:graphic>
          </wp:inline>
        </w:drawing>
      </w:r>
      <w:r>
        <w:rPr>
          <w:b w:val="0"/>
        </w:rPr>
        <w:t xml:space="preserve"> </w:t>
      </w:r>
      <w:r>
        <w:t xml:space="preserve">Public toilet </w:t>
      </w:r>
    </w:p>
    <w:p w:rsidR="001A455A" w:rsidRDefault="008D4A53">
      <w:pPr>
        <w:numPr>
          <w:ilvl w:val="0"/>
          <w:numId w:val="13"/>
        </w:numPr>
        <w:spacing w:after="15" w:line="259" w:lineRule="auto"/>
        <w:ind w:hanging="427"/>
      </w:pPr>
      <w:r>
        <w:rPr>
          <w:rFonts w:ascii="Calibri" w:eastAsia="Calibri" w:hAnsi="Calibri" w:cs="Calibri"/>
          <w:b/>
          <w:color w:val="4F81BD"/>
        </w:rPr>
        <w:t xml:space="preserve">Unisex accessible toilet. </w:t>
      </w:r>
    </w:p>
    <w:p w:rsidR="001A455A" w:rsidRDefault="008D4A53">
      <w:pPr>
        <w:numPr>
          <w:ilvl w:val="1"/>
          <w:numId w:val="13"/>
        </w:numPr>
        <w:ind w:right="44" w:hanging="360"/>
      </w:pPr>
      <w:r>
        <w:t xml:space="preserve">There is a public toilet for disabled visitors </w:t>
      </w:r>
    </w:p>
    <w:p w:rsidR="001A455A" w:rsidRDefault="008D4A53">
      <w:pPr>
        <w:numPr>
          <w:ilvl w:val="1"/>
          <w:numId w:val="13"/>
        </w:numPr>
        <w:ind w:right="44" w:hanging="360"/>
      </w:pPr>
      <w:r>
        <w:t xml:space="preserve">You need a RADAR key to open the public toilet </w:t>
      </w:r>
    </w:p>
    <w:p w:rsidR="001A455A" w:rsidRDefault="008D4A53">
      <w:pPr>
        <w:numPr>
          <w:ilvl w:val="1"/>
          <w:numId w:val="13"/>
        </w:numPr>
        <w:ind w:right="44" w:hanging="360"/>
      </w:pPr>
      <w:r>
        <w:t xml:space="preserve">From the main entrance to the public toilet, there is level access. There is a permanent ramp </w:t>
      </w:r>
    </w:p>
    <w:p w:rsidR="001A455A" w:rsidRDefault="008D4A53">
      <w:pPr>
        <w:numPr>
          <w:ilvl w:val="1"/>
          <w:numId w:val="13"/>
        </w:numPr>
        <w:ind w:right="44" w:hanging="360"/>
      </w:pPr>
      <w:r>
        <w:t xml:space="preserve">The route is 900mm wide, or more </w:t>
      </w:r>
    </w:p>
    <w:p w:rsidR="001A455A" w:rsidRDefault="008D4A53">
      <w:pPr>
        <w:numPr>
          <w:ilvl w:val="1"/>
          <w:numId w:val="13"/>
        </w:numPr>
        <w:ind w:right="44" w:hanging="360"/>
      </w:pPr>
      <w:r>
        <w:t xml:space="preserve">The toilet door is 900mm wide </w:t>
      </w:r>
    </w:p>
    <w:p w:rsidR="001A455A" w:rsidRDefault="008D4A53">
      <w:pPr>
        <w:numPr>
          <w:ilvl w:val="1"/>
          <w:numId w:val="13"/>
        </w:numPr>
        <w:ind w:right="44" w:hanging="360"/>
      </w:pPr>
      <w:r>
        <w:t xml:space="preserve">The direction of transfer onto the toilet is to the right </w:t>
      </w:r>
    </w:p>
    <w:p w:rsidR="001A455A" w:rsidRDefault="008D4A53">
      <w:pPr>
        <w:numPr>
          <w:ilvl w:val="1"/>
          <w:numId w:val="13"/>
        </w:numPr>
        <w:ind w:right="44" w:hanging="360"/>
      </w:pPr>
      <w:r>
        <w:t>There is 1100mm at the side of the to</w:t>
      </w:r>
      <w:r>
        <w:t xml:space="preserve">ilet. There is 1300mm in front of the toilet. The toilet seat is 460mm high. The toilets have handrails </w:t>
      </w:r>
    </w:p>
    <w:p w:rsidR="001A455A" w:rsidRDefault="008D4A53">
      <w:pPr>
        <w:numPr>
          <w:ilvl w:val="1"/>
          <w:numId w:val="13"/>
        </w:numPr>
        <w:ind w:right="44" w:hanging="360"/>
      </w:pPr>
      <w:r>
        <w:t xml:space="preserve">The accessible toilet is through an outward facing single light door with a twist lock.  The toilet is 215cm x 188cm in size.  </w:t>
      </w:r>
      <w:r>
        <w:t>The sink is fixed height and the toilet roll holder is on the left hand side at a height of 123cm.  There is a colour contrast between the walls and critical surfaces, the utilities are white.  The floor is non slip. Wall mounted and drop rails are availab</w:t>
      </w:r>
      <w:r>
        <w:t xml:space="preserve">le on either side of the toilet. </w:t>
      </w:r>
    </w:p>
    <w:p w:rsidR="001A455A" w:rsidRDefault="008D4A53">
      <w:pPr>
        <w:numPr>
          <w:ilvl w:val="1"/>
          <w:numId w:val="13"/>
        </w:numPr>
        <w:spacing w:after="25"/>
        <w:ind w:right="44" w:hanging="360"/>
      </w:pPr>
      <w:r>
        <w:t xml:space="preserve">Within the Park there is an accessible toilet with a hoist, to access this you would need to contact the Parks department prior to your visit and they will be able to arrange this.  Please either email </w:t>
      </w:r>
      <w:r>
        <w:rPr>
          <w:color w:val="4F81BD"/>
        </w:rPr>
        <w:t>Clifton@rotherham.go</w:t>
      </w:r>
      <w:r>
        <w:rPr>
          <w:color w:val="4F81BD"/>
        </w:rPr>
        <w:t>v.uk</w:t>
      </w:r>
      <w:r>
        <w:t xml:space="preserve"> or telephone 01709 254588.  </w:t>
      </w:r>
    </w:p>
    <w:p w:rsidR="001A455A" w:rsidRDefault="008D4A53">
      <w:pPr>
        <w:spacing w:after="113" w:line="259" w:lineRule="auto"/>
        <w:ind w:left="0" w:firstLine="0"/>
      </w:pPr>
      <w:r>
        <w:t xml:space="preserve"> </w:t>
      </w:r>
    </w:p>
    <w:p w:rsidR="001A455A" w:rsidRDefault="008D4A53">
      <w:pPr>
        <w:spacing w:after="0" w:line="259" w:lineRule="auto"/>
        <w:ind w:left="0" w:firstLine="0"/>
      </w:pPr>
      <w:r>
        <w:rPr>
          <w:noProof/>
        </w:rPr>
        <w:drawing>
          <wp:inline distT="0" distB="0" distL="0" distR="0">
            <wp:extent cx="2343150" cy="2476500"/>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25"/>
                    <a:stretch>
                      <a:fillRect/>
                    </a:stretch>
                  </pic:blipFill>
                  <pic:spPr>
                    <a:xfrm>
                      <a:off x="0" y="0"/>
                      <a:ext cx="2343150" cy="2476500"/>
                    </a:xfrm>
                    <a:prstGeom prst="rect">
                      <a:avLst/>
                    </a:prstGeom>
                  </pic:spPr>
                </pic:pic>
              </a:graphicData>
            </a:graphic>
          </wp:inline>
        </w:drawing>
      </w:r>
      <w:r>
        <w:t xml:space="preserve"> </w:t>
      </w:r>
    </w:p>
    <w:p w:rsidR="001A455A" w:rsidRDefault="008D4A53">
      <w:pPr>
        <w:ind w:left="-5" w:right="44"/>
      </w:pPr>
      <w:r>
        <w:t xml:space="preserve">Image shows inside the accessible toilet </w:t>
      </w:r>
    </w:p>
    <w:p w:rsidR="001A455A" w:rsidRDefault="008D4A53">
      <w:pPr>
        <w:spacing w:after="0" w:line="259" w:lineRule="auto"/>
        <w:ind w:left="0" w:firstLine="0"/>
      </w:pPr>
      <w:r>
        <w:rPr>
          <w:noProof/>
        </w:rPr>
        <w:drawing>
          <wp:inline distT="0" distB="0" distL="0" distR="0">
            <wp:extent cx="1857375" cy="2476500"/>
            <wp:effectExtent l="0" t="0" r="0" b="0"/>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26"/>
                    <a:stretch>
                      <a:fillRect/>
                    </a:stretch>
                  </pic:blipFill>
                  <pic:spPr>
                    <a:xfrm>
                      <a:off x="0" y="0"/>
                      <a:ext cx="1857375" cy="2476500"/>
                    </a:xfrm>
                    <a:prstGeom prst="rect">
                      <a:avLst/>
                    </a:prstGeom>
                  </pic:spPr>
                </pic:pic>
              </a:graphicData>
            </a:graphic>
          </wp:inline>
        </w:drawing>
      </w:r>
      <w:r>
        <w:t xml:space="preserve"> </w:t>
      </w:r>
    </w:p>
    <w:p w:rsidR="001A455A" w:rsidRDefault="008D4A53">
      <w:pPr>
        <w:spacing w:after="210"/>
        <w:ind w:left="-5" w:right="44"/>
      </w:pPr>
      <w:r>
        <w:t>Image shows corridor lea</w:t>
      </w:r>
      <w:r>
        <w:rPr>
          <w:i/>
        </w:rPr>
        <w:t xml:space="preserve">ding to toilet area. </w:t>
      </w:r>
    </w:p>
    <w:p w:rsidR="001A455A" w:rsidRDefault="008D4A53">
      <w:pPr>
        <w:numPr>
          <w:ilvl w:val="0"/>
          <w:numId w:val="13"/>
        </w:numPr>
        <w:spacing w:after="7" w:line="259" w:lineRule="auto"/>
        <w:ind w:hanging="427"/>
      </w:pPr>
      <w:r>
        <w:rPr>
          <w:b/>
          <w:color w:val="4F81BD"/>
        </w:rPr>
        <w:t>Male and Female toilets</w:t>
      </w:r>
      <w:r>
        <w:rPr>
          <w:b/>
        </w:rPr>
        <w:t xml:space="preserve"> </w:t>
      </w:r>
    </w:p>
    <w:p w:rsidR="001A455A" w:rsidRDefault="008D4A53">
      <w:pPr>
        <w:numPr>
          <w:ilvl w:val="1"/>
          <w:numId w:val="13"/>
        </w:numPr>
        <w:ind w:right="44" w:hanging="360"/>
      </w:pPr>
      <w:r>
        <w:t>Next to the unisex accessible toilet there are also male and female toilets which do not require a ke</w:t>
      </w:r>
      <w:r>
        <w:t xml:space="preserve">y to unlock.  The male toilet contains 1 cubicle and urinals as well as a baby changing unit.  There are sinks and 2 hand dryers. </w:t>
      </w:r>
    </w:p>
    <w:p w:rsidR="001A455A" w:rsidRDefault="008D4A53">
      <w:pPr>
        <w:numPr>
          <w:ilvl w:val="1"/>
          <w:numId w:val="13"/>
        </w:numPr>
        <w:spacing w:after="25"/>
        <w:ind w:right="44" w:hanging="360"/>
      </w:pPr>
      <w:r>
        <w:t>The female toilets contain 4 cubicles, 1 with handrails and an outward facing door. There are 3 standard height sinks and 1 l</w:t>
      </w:r>
      <w:r>
        <w:t xml:space="preserve">ow level sink as well as 2 hand dryers and a baby changing unit. </w:t>
      </w:r>
    </w:p>
    <w:p w:rsidR="001A455A" w:rsidRDefault="008D4A53">
      <w:pPr>
        <w:spacing w:after="57" w:line="259" w:lineRule="auto"/>
        <w:ind w:left="0" w:firstLine="0"/>
      </w:pPr>
      <w:r>
        <w:rPr>
          <w:rFonts w:ascii="Calibri" w:eastAsia="Calibri" w:hAnsi="Calibri" w:cs="Calibri"/>
          <w:i/>
          <w:color w:val="548DD4"/>
        </w:rPr>
        <w:t xml:space="preserve"> </w:t>
      </w:r>
    </w:p>
    <w:p w:rsidR="001A455A" w:rsidRDefault="008D4A53">
      <w:pPr>
        <w:numPr>
          <w:ilvl w:val="0"/>
          <w:numId w:val="13"/>
        </w:numPr>
        <w:spacing w:after="7" w:line="259" w:lineRule="auto"/>
        <w:ind w:hanging="427"/>
      </w:pPr>
      <w:r>
        <w:rPr>
          <w:b/>
          <w:color w:val="4F81BD"/>
        </w:rPr>
        <w:t>Changing Places</w:t>
      </w:r>
      <w:r>
        <w:rPr>
          <w:b/>
        </w:rPr>
        <w:t xml:space="preserve"> </w:t>
      </w:r>
    </w:p>
    <w:p w:rsidR="001A455A" w:rsidRDefault="008D4A53">
      <w:pPr>
        <w:numPr>
          <w:ilvl w:val="1"/>
          <w:numId w:val="13"/>
        </w:numPr>
        <w:spacing w:after="128"/>
        <w:ind w:right="44" w:hanging="360"/>
      </w:pPr>
      <w:r>
        <w:t xml:space="preserve">There is a registered Changing Places facility on the ground floor at the end of the Early Rotherham gallery, this can be accessed with a radar key. </w:t>
      </w:r>
      <w:hyperlink r:id="rId27">
        <w:r>
          <w:rPr>
            <w:color w:val="548DD4"/>
          </w:rPr>
          <w:t>Click here</w:t>
        </w:r>
      </w:hyperlink>
      <w:hyperlink r:id="rId28">
        <w:r>
          <w:t xml:space="preserve"> </w:t>
        </w:r>
      </w:hyperlink>
      <w:r>
        <w:t>for more information about Changing Places facilities.</w:t>
      </w:r>
      <w:r>
        <w:rPr>
          <w:rFonts w:ascii="Calibri" w:eastAsia="Calibri" w:hAnsi="Calibri" w:cs="Calibri"/>
          <w:i/>
          <w:color w:val="548DD4"/>
        </w:rPr>
        <w:t xml:space="preserve"> </w:t>
      </w:r>
    </w:p>
    <w:p w:rsidR="001A455A" w:rsidRDefault="008D4A53">
      <w:pPr>
        <w:spacing w:after="102" w:line="259" w:lineRule="auto"/>
        <w:ind w:left="0" w:right="2549" w:firstLine="0"/>
        <w:jc w:val="center"/>
      </w:pPr>
      <w:r>
        <w:rPr>
          <w:noProof/>
        </w:rPr>
        <w:drawing>
          <wp:inline distT="0" distB="0" distL="0" distR="0">
            <wp:extent cx="4114165" cy="3085846"/>
            <wp:effectExtent l="0" t="0" r="0" b="0"/>
            <wp:docPr id="697" name="Picture 697"/>
            <wp:cNvGraphicFramePr/>
            <a:graphic xmlns:a="http://schemas.openxmlformats.org/drawingml/2006/main">
              <a:graphicData uri="http://schemas.openxmlformats.org/drawingml/2006/picture">
                <pic:pic xmlns:pic="http://schemas.openxmlformats.org/drawingml/2006/picture">
                  <pic:nvPicPr>
                    <pic:cNvPr id="697" name="Picture 697"/>
                    <pic:cNvPicPr/>
                  </pic:nvPicPr>
                  <pic:blipFill>
                    <a:blip r:embed="rId29"/>
                    <a:stretch>
                      <a:fillRect/>
                    </a:stretch>
                  </pic:blipFill>
                  <pic:spPr>
                    <a:xfrm>
                      <a:off x="0" y="0"/>
                      <a:ext cx="4114165" cy="3085846"/>
                    </a:xfrm>
                    <a:prstGeom prst="rect">
                      <a:avLst/>
                    </a:prstGeom>
                  </pic:spPr>
                </pic:pic>
              </a:graphicData>
            </a:graphic>
          </wp:inline>
        </w:drawing>
      </w:r>
      <w:r>
        <w:t xml:space="preserve"> </w:t>
      </w:r>
    </w:p>
    <w:p w:rsidR="001A455A" w:rsidRDefault="008D4A53">
      <w:pPr>
        <w:ind w:left="-5" w:right="44"/>
      </w:pPr>
      <w:r>
        <w:t xml:space="preserve">Image shows inside of Changing Places facility </w:t>
      </w:r>
    </w:p>
    <w:p w:rsidR="001A455A" w:rsidRDefault="008D4A53">
      <w:pPr>
        <w:spacing w:after="102" w:line="259" w:lineRule="auto"/>
        <w:ind w:left="0" w:right="3913" w:firstLine="0"/>
        <w:jc w:val="center"/>
      </w:pPr>
      <w:r>
        <w:rPr>
          <w:noProof/>
        </w:rPr>
        <w:drawing>
          <wp:inline distT="0" distB="0" distL="0" distR="0">
            <wp:extent cx="3248025" cy="4330700"/>
            <wp:effectExtent l="0" t="0" r="0" b="0"/>
            <wp:docPr id="744" name="Picture 744"/>
            <wp:cNvGraphicFramePr/>
            <a:graphic xmlns:a="http://schemas.openxmlformats.org/drawingml/2006/main">
              <a:graphicData uri="http://schemas.openxmlformats.org/drawingml/2006/picture">
                <pic:pic xmlns:pic="http://schemas.openxmlformats.org/drawingml/2006/picture">
                  <pic:nvPicPr>
                    <pic:cNvPr id="744" name="Picture 744"/>
                    <pic:cNvPicPr/>
                  </pic:nvPicPr>
                  <pic:blipFill>
                    <a:blip r:embed="rId30"/>
                    <a:stretch>
                      <a:fillRect/>
                    </a:stretch>
                  </pic:blipFill>
                  <pic:spPr>
                    <a:xfrm>
                      <a:off x="0" y="0"/>
                      <a:ext cx="3248025" cy="4330700"/>
                    </a:xfrm>
                    <a:prstGeom prst="rect">
                      <a:avLst/>
                    </a:prstGeom>
                  </pic:spPr>
                </pic:pic>
              </a:graphicData>
            </a:graphic>
          </wp:inline>
        </w:drawing>
      </w:r>
      <w:r>
        <w:t xml:space="preserve"> </w:t>
      </w:r>
    </w:p>
    <w:p w:rsidR="001A455A" w:rsidRDefault="008D4A53">
      <w:pPr>
        <w:spacing w:after="136"/>
        <w:ind w:left="-5" w:right="44"/>
      </w:pPr>
      <w:r>
        <w:t xml:space="preserve">Image shows exterior of Changing </w:t>
      </w:r>
      <w:r>
        <w:t xml:space="preserve">Places facility </w:t>
      </w:r>
    </w:p>
    <w:p w:rsidR="001A455A" w:rsidRDefault="008D4A53">
      <w:pPr>
        <w:spacing w:after="176" w:line="259" w:lineRule="auto"/>
        <w:ind w:left="-5"/>
      </w:pPr>
      <w:r>
        <w:rPr>
          <w:noProof/>
        </w:rPr>
        <w:drawing>
          <wp:inline distT="0" distB="0" distL="0" distR="0">
            <wp:extent cx="203200" cy="177800"/>
            <wp:effectExtent l="0" t="0" r="0" b="0"/>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31"/>
                    <a:stretch>
                      <a:fillRect/>
                    </a:stretch>
                  </pic:blipFill>
                  <pic:spPr>
                    <a:xfrm>
                      <a:off x="0" y="0"/>
                      <a:ext cx="203200" cy="177800"/>
                    </a:xfrm>
                    <a:prstGeom prst="rect">
                      <a:avLst/>
                    </a:prstGeom>
                  </pic:spPr>
                </pic:pic>
              </a:graphicData>
            </a:graphic>
          </wp:inline>
        </w:drawing>
      </w:r>
      <w:r>
        <w:rPr>
          <w:rFonts w:ascii="Calibri" w:eastAsia="Calibri" w:hAnsi="Calibri" w:cs="Calibri"/>
          <w:i/>
          <w:color w:val="4F81BD"/>
        </w:rPr>
        <w:t xml:space="preserve"> </w:t>
      </w:r>
      <w:r>
        <w:rPr>
          <w:rFonts w:ascii="Calibri" w:eastAsia="Calibri" w:hAnsi="Calibri" w:cs="Calibri"/>
          <w:b/>
          <w:i/>
          <w:color w:val="4F81BD"/>
        </w:rPr>
        <w:t>Shop</w:t>
      </w:r>
      <w:r>
        <w:rPr>
          <w:rFonts w:ascii="Calibri" w:eastAsia="Calibri" w:hAnsi="Calibri" w:cs="Calibri"/>
          <w:i/>
          <w:color w:val="4F81BD"/>
        </w:rPr>
        <w:t xml:space="preserve"> </w:t>
      </w:r>
    </w:p>
    <w:p w:rsidR="001A455A" w:rsidRDefault="008D4A53">
      <w:pPr>
        <w:pStyle w:val="Heading2"/>
        <w:spacing w:after="43"/>
        <w:ind w:left="-5"/>
      </w:pPr>
      <w:r>
        <w:rPr>
          <w:i w:val="0"/>
        </w:rPr>
        <w:t xml:space="preserve">Gift Shop </w:t>
      </w:r>
    </w:p>
    <w:p w:rsidR="001A455A" w:rsidRDefault="008D4A53">
      <w:pPr>
        <w:numPr>
          <w:ilvl w:val="0"/>
          <w:numId w:val="14"/>
        </w:numPr>
        <w:ind w:right="44" w:hanging="480"/>
      </w:pPr>
      <w:r>
        <w:t xml:space="preserve">From the main entrance to the shop, there is level access. The route is 880mm wide, or more. The door is 1900mm wide. </w:t>
      </w:r>
    </w:p>
    <w:p w:rsidR="001A455A" w:rsidRDefault="008D4A53">
      <w:pPr>
        <w:numPr>
          <w:ilvl w:val="0"/>
          <w:numId w:val="14"/>
        </w:numPr>
        <w:ind w:right="44" w:hanging="480"/>
      </w:pPr>
      <w:r>
        <w:t xml:space="preserve">The route through the shop is 800mm wide, or more. </w:t>
      </w:r>
    </w:p>
    <w:p w:rsidR="001A455A" w:rsidRDefault="008D4A53">
      <w:pPr>
        <w:numPr>
          <w:ilvl w:val="0"/>
          <w:numId w:val="14"/>
        </w:numPr>
        <w:ind w:right="44" w:hanging="480"/>
      </w:pPr>
      <w:r>
        <w:t xml:space="preserve">The gift shop and can be accessed </w:t>
      </w:r>
      <w:r>
        <w:t>directly from the outside by level access or from inside the museum or cafe.  All access routes are level, there are automatic sliding doors from the outside and manual wooden doors from the museum or cafe.  There is a a reception desk with a low level cou</w:t>
      </w:r>
      <w:r>
        <w:t xml:space="preserve">nter and a hearing loop system which staff are trained to use.  The products are displayed primarily on open shelving at a variety of heights; retrieval of items from the highest shelves may require assistance for wheelchair users.  </w:t>
      </w:r>
    </w:p>
    <w:p w:rsidR="001A455A" w:rsidRDefault="008D4A53">
      <w:pPr>
        <w:spacing w:after="0" w:line="259" w:lineRule="auto"/>
        <w:ind w:left="0" w:right="3824" w:firstLine="0"/>
        <w:jc w:val="right"/>
      </w:pPr>
      <w:r>
        <w:rPr>
          <w:noProof/>
        </w:rPr>
        <w:drawing>
          <wp:inline distT="0" distB="0" distL="0" distR="0">
            <wp:extent cx="3305175" cy="2476500"/>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32"/>
                    <a:stretch>
                      <a:fillRect/>
                    </a:stretch>
                  </pic:blipFill>
                  <pic:spPr>
                    <a:xfrm>
                      <a:off x="0" y="0"/>
                      <a:ext cx="3305175" cy="2476500"/>
                    </a:xfrm>
                    <a:prstGeom prst="rect">
                      <a:avLst/>
                    </a:prstGeom>
                  </pic:spPr>
                </pic:pic>
              </a:graphicData>
            </a:graphic>
          </wp:inline>
        </w:drawing>
      </w:r>
      <w:r>
        <w:t xml:space="preserve"> </w:t>
      </w:r>
    </w:p>
    <w:p w:rsidR="001A455A" w:rsidRDefault="008D4A53">
      <w:pPr>
        <w:spacing w:after="124"/>
        <w:ind w:left="-5" w:right="44"/>
      </w:pPr>
      <w:r>
        <w:t xml:space="preserve">Image shows </w:t>
      </w:r>
      <w:r>
        <w:t xml:space="preserve">gift shop entrance. </w:t>
      </w:r>
    </w:p>
    <w:p w:rsidR="001A455A" w:rsidRDefault="008D4A53">
      <w:pPr>
        <w:spacing w:after="0" w:line="259" w:lineRule="auto"/>
        <w:ind w:left="0" w:right="3178" w:firstLine="0"/>
        <w:jc w:val="right"/>
      </w:pPr>
      <w:r>
        <w:rPr>
          <w:noProof/>
        </w:rPr>
        <w:drawing>
          <wp:inline distT="0" distB="0" distL="0" distR="0">
            <wp:extent cx="3714750" cy="2476500"/>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22"/>
                    <a:stretch>
                      <a:fillRect/>
                    </a:stretch>
                  </pic:blipFill>
                  <pic:spPr>
                    <a:xfrm>
                      <a:off x="0" y="0"/>
                      <a:ext cx="3714750" cy="2476500"/>
                    </a:xfrm>
                    <a:prstGeom prst="rect">
                      <a:avLst/>
                    </a:prstGeom>
                  </pic:spPr>
                </pic:pic>
              </a:graphicData>
            </a:graphic>
          </wp:inline>
        </w:drawing>
      </w:r>
      <w:r>
        <w:t xml:space="preserve"> </w:t>
      </w:r>
    </w:p>
    <w:p w:rsidR="001A455A" w:rsidRDefault="008D4A53">
      <w:pPr>
        <w:spacing w:after="124"/>
        <w:ind w:left="-5" w:right="44"/>
      </w:pPr>
      <w:r>
        <w:t xml:space="preserve">Image shows shop counter and area </w:t>
      </w:r>
    </w:p>
    <w:p w:rsidR="001A455A" w:rsidRDefault="008D4A53">
      <w:pPr>
        <w:spacing w:after="0" w:line="259" w:lineRule="auto"/>
        <w:ind w:left="0" w:right="3178" w:firstLine="0"/>
        <w:jc w:val="right"/>
      </w:pPr>
      <w:r>
        <w:rPr>
          <w:noProof/>
        </w:rPr>
        <w:drawing>
          <wp:inline distT="0" distB="0" distL="0" distR="0">
            <wp:extent cx="3714750" cy="2476500"/>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33"/>
                    <a:stretch>
                      <a:fillRect/>
                    </a:stretch>
                  </pic:blipFill>
                  <pic:spPr>
                    <a:xfrm>
                      <a:off x="0" y="0"/>
                      <a:ext cx="3714750" cy="2476500"/>
                    </a:xfrm>
                    <a:prstGeom prst="rect">
                      <a:avLst/>
                    </a:prstGeom>
                  </pic:spPr>
                </pic:pic>
              </a:graphicData>
            </a:graphic>
          </wp:inline>
        </w:drawing>
      </w:r>
      <w:r>
        <w:t xml:space="preserve"> </w:t>
      </w:r>
    </w:p>
    <w:p w:rsidR="001A455A" w:rsidRDefault="008D4A53">
      <w:pPr>
        <w:ind w:left="-5" w:right="44"/>
      </w:pPr>
      <w:r>
        <w:t xml:space="preserve">Images shows shop area and floor </w:t>
      </w:r>
    </w:p>
    <w:p w:rsidR="001A455A" w:rsidRDefault="008D4A53">
      <w:pPr>
        <w:spacing w:after="176" w:line="259" w:lineRule="auto"/>
        <w:ind w:left="-5"/>
      </w:pPr>
      <w:r>
        <w:rPr>
          <w:noProof/>
        </w:rPr>
        <w:drawing>
          <wp:inline distT="0" distB="0" distL="0" distR="0">
            <wp:extent cx="88900" cy="190500"/>
            <wp:effectExtent l="0" t="0" r="0" b="0"/>
            <wp:docPr id="843" name="Picture 843"/>
            <wp:cNvGraphicFramePr/>
            <a:graphic xmlns:a="http://schemas.openxmlformats.org/drawingml/2006/main">
              <a:graphicData uri="http://schemas.openxmlformats.org/drawingml/2006/picture">
                <pic:pic xmlns:pic="http://schemas.openxmlformats.org/drawingml/2006/picture">
                  <pic:nvPicPr>
                    <pic:cNvPr id="843" name="Picture 843"/>
                    <pic:cNvPicPr/>
                  </pic:nvPicPr>
                  <pic:blipFill>
                    <a:blip r:embed="rId34"/>
                    <a:stretch>
                      <a:fillRect/>
                    </a:stretch>
                  </pic:blipFill>
                  <pic:spPr>
                    <a:xfrm>
                      <a:off x="0" y="0"/>
                      <a:ext cx="88900" cy="190500"/>
                    </a:xfrm>
                    <a:prstGeom prst="rect">
                      <a:avLst/>
                    </a:prstGeom>
                  </pic:spPr>
                </pic:pic>
              </a:graphicData>
            </a:graphic>
          </wp:inline>
        </w:drawing>
      </w:r>
      <w:r>
        <w:rPr>
          <w:rFonts w:ascii="Calibri" w:eastAsia="Calibri" w:hAnsi="Calibri" w:cs="Calibri"/>
          <w:i/>
          <w:color w:val="4F81BD"/>
        </w:rPr>
        <w:t xml:space="preserve"> </w:t>
      </w:r>
      <w:r>
        <w:rPr>
          <w:rFonts w:ascii="Calibri" w:eastAsia="Calibri" w:hAnsi="Calibri" w:cs="Calibri"/>
          <w:b/>
          <w:i/>
          <w:color w:val="4F81BD"/>
        </w:rPr>
        <w:t>Place to eat and drink</w:t>
      </w:r>
      <w:r>
        <w:rPr>
          <w:rFonts w:ascii="Calibri" w:eastAsia="Calibri" w:hAnsi="Calibri" w:cs="Calibri"/>
          <w:i/>
          <w:color w:val="4F81BD"/>
        </w:rPr>
        <w:t xml:space="preserve"> </w:t>
      </w:r>
    </w:p>
    <w:p w:rsidR="001A455A" w:rsidRDefault="008D4A53">
      <w:pPr>
        <w:pStyle w:val="Heading2"/>
        <w:spacing w:after="43"/>
        <w:ind w:left="-5"/>
      </w:pPr>
      <w:r>
        <w:rPr>
          <w:i w:val="0"/>
        </w:rPr>
        <w:t xml:space="preserve">The Walker Cafe </w:t>
      </w:r>
    </w:p>
    <w:p w:rsidR="001A455A" w:rsidRDefault="008D4A53">
      <w:pPr>
        <w:numPr>
          <w:ilvl w:val="0"/>
          <w:numId w:val="15"/>
        </w:numPr>
        <w:ind w:right="44" w:hanging="480"/>
      </w:pPr>
      <w:r>
        <w:t>From the main entrance to the dining area, there is level access. The route is 900mm wide, or more. The door is 900mm</w:t>
      </w:r>
      <w:r>
        <w:t xml:space="preserve"> wide. </w:t>
      </w:r>
    </w:p>
    <w:p w:rsidR="001A455A" w:rsidRDefault="008D4A53">
      <w:pPr>
        <w:numPr>
          <w:ilvl w:val="0"/>
          <w:numId w:val="15"/>
        </w:numPr>
        <w:ind w:right="44" w:hanging="480"/>
      </w:pPr>
      <w:r>
        <w:t xml:space="preserve">To get to a table, there are no steps. </w:t>
      </w:r>
    </w:p>
    <w:p w:rsidR="001A455A" w:rsidRDefault="008D4A53">
      <w:pPr>
        <w:numPr>
          <w:ilvl w:val="0"/>
          <w:numId w:val="15"/>
        </w:numPr>
        <w:ind w:right="44" w:hanging="480"/>
      </w:pPr>
      <w:r>
        <w:t xml:space="preserve">The dining area is self-service. If you need table service, staff can help you. </w:t>
      </w:r>
    </w:p>
    <w:p w:rsidR="001A455A" w:rsidRDefault="008D4A53">
      <w:pPr>
        <w:numPr>
          <w:ilvl w:val="0"/>
          <w:numId w:val="15"/>
        </w:numPr>
        <w:ind w:right="44" w:hanging="480"/>
      </w:pPr>
      <w:r>
        <w:t xml:space="preserve">The route through the dining area is 800mm wide, or more. </w:t>
      </w:r>
    </w:p>
    <w:p w:rsidR="001A455A" w:rsidRDefault="008D4A53">
      <w:pPr>
        <w:numPr>
          <w:ilvl w:val="0"/>
          <w:numId w:val="15"/>
        </w:numPr>
        <w:ind w:right="44" w:hanging="480"/>
      </w:pPr>
      <w:r>
        <w:t xml:space="preserve">There is no background music. </w:t>
      </w:r>
    </w:p>
    <w:p w:rsidR="001A455A" w:rsidRDefault="008D4A53">
      <w:pPr>
        <w:numPr>
          <w:ilvl w:val="0"/>
          <w:numId w:val="15"/>
        </w:numPr>
        <w:ind w:right="44" w:hanging="480"/>
      </w:pPr>
      <w:r>
        <w:t>The table and plates have high colour</w:t>
      </w:r>
      <w:r>
        <w:t xml:space="preserve"> contrast. </w:t>
      </w:r>
    </w:p>
    <w:p w:rsidR="001A455A" w:rsidRDefault="008D4A53">
      <w:pPr>
        <w:numPr>
          <w:ilvl w:val="0"/>
          <w:numId w:val="15"/>
        </w:numPr>
        <w:ind w:right="44" w:hanging="480"/>
      </w:pPr>
      <w:r>
        <w:t xml:space="preserve">We cater for vegetarian diets plus a limited amount of vegan and gluten free. </w:t>
      </w:r>
    </w:p>
    <w:p w:rsidR="001A455A" w:rsidRDefault="008D4A53">
      <w:pPr>
        <w:numPr>
          <w:ilvl w:val="0"/>
          <w:numId w:val="15"/>
        </w:numPr>
        <w:spacing w:after="126"/>
        <w:ind w:right="44" w:hanging="480"/>
      </w:pPr>
      <w:r>
        <w:t>The menu includes a selection of freshly made sandwiches, warm flatbreads, freshly made soup and a selection of cakes and freshly made flapjack and scones.  With pri</w:t>
      </w:r>
      <w:r>
        <w:t xml:space="preserve">or notice we will try to accomodate specific catering needs. </w:t>
      </w:r>
    </w:p>
    <w:p w:rsidR="001A455A" w:rsidRDefault="008D4A53">
      <w:pPr>
        <w:spacing w:after="0" w:line="259" w:lineRule="auto"/>
        <w:ind w:left="0" w:firstLine="0"/>
      </w:pPr>
      <w:r>
        <w:rPr>
          <w:noProof/>
        </w:rPr>
        <w:drawing>
          <wp:inline distT="0" distB="0" distL="0" distR="0">
            <wp:extent cx="2371725" cy="2476500"/>
            <wp:effectExtent l="0" t="0" r="0" b="0"/>
            <wp:docPr id="845" name="Picture 845"/>
            <wp:cNvGraphicFramePr/>
            <a:graphic xmlns:a="http://schemas.openxmlformats.org/drawingml/2006/main">
              <a:graphicData uri="http://schemas.openxmlformats.org/drawingml/2006/picture">
                <pic:pic xmlns:pic="http://schemas.openxmlformats.org/drawingml/2006/picture">
                  <pic:nvPicPr>
                    <pic:cNvPr id="845" name="Picture 845"/>
                    <pic:cNvPicPr/>
                  </pic:nvPicPr>
                  <pic:blipFill>
                    <a:blip r:embed="rId35"/>
                    <a:stretch>
                      <a:fillRect/>
                    </a:stretch>
                  </pic:blipFill>
                  <pic:spPr>
                    <a:xfrm>
                      <a:off x="0" y="0"/>
                      <a:ext cx="2371725" cy="2476500"/>
                    </a:xfrm>
                    <a:prstGeom prst="rect">
                      <a:avLst/>
                    </a:prstGeom>
                  </pic:spPr>
                </pic:pic>
              </a:graphicData>
            </a:graphic>
          </wp:inline>
        </w:drawing>
      </w:r>
      <w:r>
        <w:t xml:space="preserve"> </w:t>
      </w:r>
    </w:p>
    <w:p w:rsidR="001A455A" w:rsidRDefault="008D4A53">
      <w:pPr>
        <w:spacing w:after="123"/>
        <w:ind w:left="-5" w:right="44"/>
      </w:pPr>
      <w:r>
        <w:t xml:space="preserve">Image shows exterior cafe door </w:t>
      </w:r>
    </w:p>
    <w:p w:rsidR="001A455A" w:rsidRDefault="008D4A53">
      <w:pPr>
        <w:spacing w:after="0" w:line="259" w:lineRule="auto"/>
        <w:ind w:left="0" w:firstLine="0"/>
      </w:pPr>
      <w:r>
        <w:rPr>
          <w:noProof/>
        </w:rPr>
        <w:drawing>
          <wp:inline distT="0" distB="0" distL="0" distR="0">
            <wp:extent cx="2200275" cy="2476500"/>
            <wp:effectExtent l="0" t="0" r="0" b="0"/>
            <wp:docPr id="847" name="Picture 847"/>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36"/>
                    <a:stretch>
                      <a:fillRect/>
                    </a:stretch>
                  </pic:blipFill>
                  <pic:spPr>
                    <a:xfrm>
                      <a:off x="0" y="0"/>
                      <a:ext cx="2200275" cy="2476500"/>
                    </a:xfrm>
                    <a:prstGeom prst="rect">
                      <a:avLst/>
                    </a:prstGeom>
                  </pic:spPr>
                </pic:pic>
              </a:graphicData>
            </a:graphic>
          </wp:inline>
        </w:drawing>
      </w:r>
      <w:r>
        <w:t xml:space="preserve"> </w:t>
      </w:r>
    </w:p>
    <w:p w:rsidR="001A455A" w:rsidRDefault="008D4A53">
      <w:pPr>
        <w:ind w:left="-5" w:right="44"/>
      </w:pPr>
      <w:r>
        <w:t xml:space="preserve">Image shows exterior cafe furniture </w:t>
      </w:r>
    </w:p>
    <w:p w:rsidR="001A455A" w:rsidRDefault="008D4A53">
      <w:pPr>
        <w:spacing w:after="0" w:line="259" w:lineRule="auto"/>
        <w:ind w:left="0" w:right="3178" w:firstLine="0"/>
        <w:jc w:val="center"/>
      </w:pPr>
      <w:r>
        <w:rPr>
          <w:noProof/>
        </w:rPr>
        <w:drawing>
          <wp:inline distT="0" distB="0" distL="0" distR="0">
            <wp:extent cx="3714750" cy="2476500"/>
            <wp:effectExtent l="0" t="0" r="0" b="0"/>
            <wp:docPr id="902" name="Picture 902"/>
            <wp:cNvGraphicFramePr/>
            <a:graphic xmlns:a="http://schemas.openxmlformats.org/drawingml/2006/main">
              <a:graphicData uri="http://schemas.openxmlformats.org/drawingml/2006/picture">
                <pic:pic xmlns:pic="http://schemas.openxmlformats.org/drawingml/2006/picture">
                  <pic:nvPicPr>
                    <pic:cNvPr id="902" name="Picture 902"/>
                    <pic:cNvPicPr/>
                  </pic:nvPicPr>
                  <pic:blipFill>
                    <a:blip r:embed="rId37"/>
                    <a:stretch>
                      <a:fillRect/>
                    </a:stretch>
                  </pic:blipFill>
                  <pic:spPr>
                    <a:xfrm>
                      <a:off x="0" y="0"/>
                      <a:ext cx="3714750" cy="2476500"/>
                    </a:xfrm>
                    <a:prstGeom prst="rect">
                      <a:avLst/>
                    </a:prstGeom>
                  </pic:spPr>
                </pic:pic>
              </a:graphicData>
            </a:graphic>
          </wp:inline>
        </w:drawing>
      </w:r>
      <w:r>
        <w:t xml:space="preserve"> </w:t>
      </w:r>
    </w:p>
    <w:p w:rsidR="001A455A" w:rsidRDefault="008D4A53">
      <w:pPr>
        <w:spacing w:after="124"/>
        <w:ind w:left="-5" w:right="44"/>
      </w:pPr>
      <w:r>
        <w:t xml:space="preserve">Image shows cafe seating </w:t>
      </w:r>
    </w:p>
    <w:p w:rsidR="001A455A" w:rsidRDefault="008D4A53">
      <w:pPr>
        <w:spacing w:after="0" w:line="259" w:lineRule="auto"/>
        <w:ind w:left="0" w:right="3178" w:firstLine="0"/>
        <w:jc w:val="center"/>
      </w:pPr>
      <w:r>
        <w:rPr>
          <w:noProof/>
        </w:rPr>
        <w:drawing>
          <wp:inline distT="0" distB="0" distL="0" distR="0">
            <wp:extent cx="3714750" cy="2476500"/>
            <wp:effectExtent l="0" t="0" r="0" b="0"/>
            <wp:docPr id="904" name="Picture 904"/>
            <wp:cNvGraphicFramePr/>
            <a:graphic xmlns:a="http://schemas.openxmlformats.org/drawingml/2006/main">
              <a:graphicData uri="http://schemas.openxmlformats.org/drawingml/2006/picture">
                <pic:pic xmlns:pic="http://schemas.openxmlformats.org/drawingml/2006/picture">
                  <pic:nvPicPr>
                    <pic:cNvPr id="904" name="Picture 904"/>
                    <pic:cNvPicPr/>
                  </pic:nvPicPr>
                  <pic:blipFill>
                    <a:blip r:embed="rId38"/>
                    <a:stretch>
                      <a:fillRect/>
                    </a:stretch>
                  </pic:blipFill>
                  <pic:spPr>
                    <a:xfrm>
                      <a:off x="0" y="0"/>
                      <a:ext cx="3714750" cy="2476500"/>
                    </a:xfrm>
                    <a:prstGeom prst="rect">
                      <a:avLst/>
                    </a:prstGeom>
                  </pic:spPr>
                </pic:pic>
              </a:graphicData>
            </a:graphic>
          </wp:inline>
        </w:drawing>
      </w:r>
      <w:r>
        <w:t xml:space="preserve"> </w:t>
      </w:r>
    </w:p>
    <w:p w:rsidR="001A455A" w:rsidRDefault="008D4A53">
      <w:pPr>
        <w:spacing w:after="185"/>
        <w:ind w:left="-5" w:right="44"/>
      </w:pPr>
      <w:r>
        <w:t xml:space="preserve">Image shows shop area and floor </w:t>
      </w:r>
    </w:p>
    <w:p w:rsidR="001A455A" w:rsidRDefault="008D4A53">
      <w:pPr>
        <w:pStyle w:val="Heading3"/>
        <w:ind w:left="-5"/>
      </w:pPr>
      <w:r>
        <w:t xml:space="preserve">Archives &amp; Local Studies searchroom </w:t>
      </w:r>
    </w:p>
    <w:p w:rsidR="001A455A" w:rsidRDefault="008D4A53">
      <w:pPr>
        <w:numPr>
          <w:ilvl w:val="0"/>
          <w:numId w:val="16"/>
        </w:numPr>
        <w:ind w:right="44" w:hanging="480"/>
      </w:pPr>
      <w:r>
        <w:t xml:space="preserve">From the main entrance to this area, there is level access. The route is 900mm wide, or more. </w:t>
      </w:r>
    </w:p>
    <w:p w:rsidR="001A455A" w:rsidRDefault="008D4A53">
      <w:pPr>
        <w:numPr>
          <w:ilvl w:val="0"/>
          <w:numId w:val="16"/>
        </w:numPr>
        <w:ind w:right="44" w:hanging="480"/>
      </w:pPr>
      <w:r>
        <w:t xml:space="preserve">The door is 880mm wide. </w:t>
      </w:r>
    </w:p>
    <w:p w:rsidR="001A455A" w:rsidRDefault="008D4A53">
      <w:pPr>
        <w:numPr>
          <w:ilvl w:val="0"/>
          <w:numId w:val="16"/>
        </w:numPr>
        <w:ind w:right="44" w:hanging="480"/>
      </w:pPr>
      <w:r>
        <w:t>The searchroom is accessed via the Gift shop through an outward facing manual door.  There is ample room for wheelchair users, staff mem</w:t>
      </w:r>
      <w:r>
        <w:t>bers are available to assist where needed and with any queries.  Magnifying glasses are available if required.  There is a portable hearing loop on the reception desk.  Tables for researchers are height adjustable, chairs used by researchers are fixed heig</w:t>
      </w:r>
      <w:r>
        <w:t xml:space="preserve">ht, chairs used at the computer tables are swivel and adjustable height. </w:t>
      </w:r>
    </w:p>
    <w:p w:rsidR="001A455A" w:rsidRDefault="008D4A53">
      <w:pPr>
        <w:spacing w:after="0" w:line="259" w:lineRule="auto"/>
        <w:ind w:left="0" w:right="2624" w:firstLine="0"/>
        <w:jc w:val="center"/>
      </w:pPr>
      <w:r>
        <w:rPr>
          <w:noProof/>
        </w:rPr>
        <w:drawing>
          <wp:inline distT="0" distB="0" distL="0" distR="0">
            <wp:extent cx="4066540" cy="3001010"/>
            <wp:effectExtent l="0" t="0" r="0" b="0"/>
            <wp:docPr id="951" name="Picture 951"/>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39"/>
                    <a:stretch>
                      <a:fillRect/>
                    </a:stretch>
                  </pic:blipFill>
                  <pic:spPr>
                    <a:xfrm>
                      <a:off x="0" y="0"/>
                      <a:ext cx="4066540" cy="3001010"/>
                    </a:xfrm>
                    <a:prstGeom prst="rect">
                      <a:avLst/>
                    </a:prstGeom>
                  </pic:spPr>
                </pic:pic>
              </a:graphicData>
            </a:graphic>
          </wp:inline>
        </w:drawing>
      </w:r>
      <w:r>
        <w:t xml:space="preserve"> </w:t>
      </w:r>
    </w:p>
    <w:p w:rsidR="001A455A" w:rsidRDefault="008D4A53">
      <w:pPr>
        <w:spacing w:after="165"/>
        <w:ind w:left="-5" w:right="44"/>
      </w:pPr>
      <w:r>
        <w:t xml:space="preserve">Image shows the searchroom from the entrance </w:t>
      </w:r>
    </w:p>
    <w:p w:rsidR="001A455A" w:rsidRDefault="008D4A53">
      <w:pPr>
        <w:spacing w:after="114" w:line="259" w:lineRule="auto"/>
        <w:ind w:left="0" w:firstLine="0"/>
      </w:pPr>
      <w:r>
        <w:t xml:space="preserve"> </w:t>
      </w:r>
    </w:p>
    <w:p w:rsidR="001A455A" w:rsidRDefault="008D4A53">
      <w:pPr>
        <w:spacing w:after="0" w:line="259" w:lineRule="auto"/>
        <w:ind w:left="0" w:right="2713" w:firstLine="0"/>
        <w:jc w:val="center"/>
      </w:pPr>
      <w:r>
        <w:rPr>
          <w:noProof/>
        </w:rPr>
        <w:drawing>
          <wp:inline distT="0" distB="0" distL="0" distR="0">
            <wp:extent cx="4009644" cy="2847975"/>
            <wp:effectExtent l="0" t="0" r="0" b="0"/>
            <wp:docPr id="953" name="Picture 953"/>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40"/>
                    <a:stretch>
                      <a:fillRect/>
                    </a:stretch>
                  </pic:blipFill>
                  <pic:spPr>
                    <a:xfrm>
                      <a:off x="0" y="0"/>
                      <a:ext cx="4009644" cy="2847975"/>
                    </a:xfrm>
                    <a:prstGeom prst="rect">
                      <a:avLst/>
                    </a:prstGeom>
                  </pic:spPr>
                </pic:pic>
              </a:graphicData>
            </a:graphic>
          </wp:inline>
        </w:drawing>
      </w:r>
      <w:r>
        <w:t xml:space="preserve"> </w:t>
      </w:r>
    </w:p>
    <w:p w:rsidR="001A455A" w:rsidRDefault="008D4A53">
      <w:pPr>
        <w:spacing w:after="225"/>
        <w:ind w:left="-5" w:right="44"/>
      </w:pPr>
      <w:r>
        <w:t xml:space="preserve">Image shows the searchroom looking towards the research table </w:t>
      </w:r>
    </w:p>
    <w:p w:rsidR="001A455A" w:rsidRDefault="008D4A53">
      <w:pPr>
        <w:pStyle w:val="Heading1"/>
        <w:spacing w:after="112"/>
        <w:ind w:left="-5"/>
      </w:pPr>
      <w:r>
        <w:t xml:space="preserve">Getting around outside </w:t>
      </w:r>
    </w:p>
    <w:p w:rsidR="001A455A" w:rsidRDefault="008D4A53">
      <w:pPr>
        <w:pStyle w:val="Heading2"/>
        <w:ind w:left="-5"/>
      </w:pPr>
      <w:r>
        <w:rPr>
          <w:noProof/>
        </w:rPr>
        <w:drawing>
          <wp:inline distT="0" distB="0" distL="0" distR="0">
            <wp:extent cx="203200" cy="127000"/>
            <wp:effectExtent l="0" t="0" r="0" b="0"/>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41"/>
                    <a:stretch>
                      <a:fillRect/>
                    </a:stretch>
                  </pic:blipFill>
                  <pic:spPr>
                    <a:xfrm>
                      <a:off x="0" y="0"/>
                      <a:ext cx="203200" cy="127000"/>
                    </a:xfrm>
                    <a:prstGeom prst="rect">
                      <a:avLst/>
                    </a:prstGeom>
                  </pic:spPr>
                </pic:pic>
              </a:graphicData>
            </a:graphic>
          </wp:inline>
        </w:drawing>
      </w:r>
      <w:r>
        <w:rPr>
          <w:b w:val="0"/>
        </w:rPr>
        <w:t xml:space="preserve"> </w:t>
      </w:r>
      <w:r>
        <w:t xml:space="preserve">The main park </w:t>
      </w:r>
    </w:p>
    <w:p w:rsidR="001A455A" w:rsidRDefault="008D4A53">
      <w:pPr>
        <w:numPr>
          <w:ilvl w:val="0"/>
          <w:numId w:val="17"/>
        </w:numPr>
        <w:ind w:right="44" w:hanging="480"/>
      </w:pPr>
      <w:r>
        <w:t xml:space="preserve">From the main entrance to the gardens, there is level access. </w:t>
      </w:r>
    </w:p>
    <w:p w:rsidR="001A455A" w:rsidRDefault="008D4A53">
      <w:pPr>
        <w:numPr>
          <w:ilvl w:val="0"/>
          <w:numId w:val="17"/>
        </w:numPr>
        <w:ind w:right="44" w:hanging="480"/>
      </w:pPr>
      <w:r>
        <w:t>The Museum is situated within a public park, access to the park is free at all times.  There are various areas within the park including open grassland, formal gardens,play areas,skate park and</w:t>
      </w:r>
      <w:r>
        <w:t xml:space="preserve"> basketball court which are free and always open.  There are other areas which have either specific opening times or may be chargeable, these include the water play, fun fair amusements, bowling, tennis and crazy golf.  </w:t>
      </w:r>
    </w:p>
    <w:p w:rsidR="001A455A" w:rsidRDefault="008D4A53">
      <w:pPr>
        <w:spacing w:after="0" w:line="259" w:lineRule="auto"/>
        <w:ind w:left="0" w:right="3147" w:firstLine="0"/>
        <w:jc w:val="right"/>
      </w:pPr>
      <w:r>
        <w:rPr>
          <w:noProof/>
        </w:rPr>
        <w:drawing>
          <wp:inline distT="0" distB="0" distL="0" distR="0">
            <wp:extent cx="3733800" cy="2476500"/>
            <wp:effectExtent l="0" t="0" r="0" b="0"/>
            <wp:docPr id="976" name="Picture 976"/>
            <wp:cNvGraphicFramePr/>
            <a:graphic xmlns:a="http://schemas.openxmlformats.org/drawingml/2006/main">
              <a:graphicData uri="http://schemas.openxmlformats.org/drawingml/2006/picture">
                <pic:pic xmlns:pic="http://schemas.openxmlformats.org/drawingml/2006/picture">
                  <pic:nvPicPr>
                    <pic:cNvPr id="976" name="Picture 976"/>
                    <pic:cNvPicPr/>
                  </pic:nvPicPr>
                  <pic:blipFill>
                    <a:blip r:embed="rId42"/>
                    <a:stretch>
                      <a:fillRect/>
                    </a:stretch>
                  </pic:blipFill>
                  <pic:spPr>
                    <a:xfrm>
                      <a:off x="0" y="0"/>
                      <a:ext cx="3733800" cy="2476500"/>
                    </a:xfrm>
                    <a:prstGeom prst="rect">
                      <a:avLst/>
                    </a:prstGeom>
                  </pic:spPr>
                </pic:pic>
              </a:graphicData>
            </a:graphic>
          </wp:inline>
        </w:drawing>
      </w:r>
      <w:r>
        <w:t xml:space="preserve"> </w:t>
      </w:r>
    </w:p>
    <w:p w:rsidR="001A455A" w:rsidRDefault="008D4A53">
      <w:pPr>
        <w:spacing w:after="124"/>
        <w:ind w:left="-5" w:right="44"/>
      </w:pPr>
      <w:r>
        <w:t xml:space="preserve">Image shows memorial garden </w:t>
      </w:r>
    </w:p>
    <w:p w:rsidR="001A455A" w:rsidRDefault="008D4A53">
      <w:pPr>
        <w:spacing w:after="0" w:line="259" w:lineRule="auto"/>
        <w:ind w:left="0" w:firstLine="0"/>
      </w:pPr>
      <w:r>
        <w:rPr>
          <w:noProof/>
        </w:rPr>
        <w:drawing>
          <wp:inline distT="0" distB="0" distL="0" distR="0">
            <wp:extent cx="1638300" cy="2476500"/>
            <wp:effectExtent l="0" t="0" r="0" b="0"/>
            <wp:docPr id="978" name="Picture 978"/>
            <wp:cNvGraphicFramePr/>
            <a:graphic xmlns:a="http://schemas.openxmlformats.org/drawingml/2006/main">
              <a:graphicData uri="http://schemas.openxmlformats.org/drawingml/2006/picture">
                <pic:pic xmlns:pic="http://schemas.openxmlformats.org/drawingml/2006/picture">
                  <pic:nvPicPr>
                    <pic:cNvPr id="978" name="Picture 978"/>
                    <pic:cNvPicPr/>
                  </pic:nvPicPr>
                  <pic:blipFill>
                    <a:blip r:embed="rId43"/>
                    <a:stretch>
                      <a:fillRect/>
                    </a:stretch>
                  </pic:blipFill>
                  <pic:spPr>
                    <a:xfrm>
                      <a:off x="0" y="0"/>
                      <a:ext cx="1638300" cy="2476500"/>
                    </a:xfrm>
                    <a:prstGeom prst="rect">
                      <a:avLst/>
                    </a:prstGeom>
                  </pic:spPr>
                </pic:pic>
              </a:graphicData>
            </a:graphic>
          </wp:inline>
        </w:drawing>
      </w:r>
      <w:r>
        <w:t xml:space="preserve"> </w:t>
      </w:r>
    </w:p>
    <w:p w:rsidR="001A455A" w:rsidRDefault="008D4A53">
      <w:pPr>
        <w:spacing w:after="124"/>
        <w:ind w:left="-5" w:right="44"/>
      </w:pPr>
      <w:r>
        <w:t xml:space="preserve">Image shows footpath from the Museum towards the main park area </w:t>
      </w:r>
    </w:p>
    <w:p w:rsidR="001A455A" w:rsidRDefault="008D4A53">
      <w:pPr>
        <w:spacing w:after="0" w:line="259" w:lineRule="auto"/>
        <w:ind w:left="0" w:right="2098" w:firstLine="0"/>
        <w:jc w:val="right"/>
      </w:pPr>
      <w:r>
        <w:rPr>
          <w:noProof/>
        </w:rPr>
        <w:drawing>
          <wp:inline distT="0" distB="0" distL="0" distR="0">
            <wp:extent cx="4400550" cy="2476500"/>
            <wp:effectExtent l="0" t="0" r="0" b="0"/>
            <wp:docPr id="980" name="Picture 980"/>
            <wp:cNvGraphicFramePr/>
            <a:graphic xmlns:a="http://schemas.openxmlformats.org/drawingml/2006/main">
              <a:graphicData uri="http://schemas.openxmlformats.org/drawingml/2006/picture">
                <pic:pic xmlns:pic="http://schemas.openxmlformats.org/drawingml/2006/picture">
                  <pic:nvPicPr>
                    <pic:cNvPr id="980" name="Picture 980"/>
                    <pic:cNvPicPr/>
                  </pic:nvPicPr>
                  <pic:blipFill>
                    <a:blip r:embed="rId44"/>
                    <a:stretch>
                      <a:fillRect/>
                    </a:stretch>
                  </pic:blipFill>
                  <pic:spPr>
                    <a:xfrm>
                      <a:off x="0" y="0"/>
                      <a:ext cx="4400550" cy="2476500"/>
                    </a:xfrm>
                    <a:prstGeom prst="rect">
                      <a:avLst/>
                    </a:prstGeom>
                  </pic:spPr>
                </pic:pic>
              </a:graphicData>
            </a:graphic>
          </wp:inline>
        </w:drawing>
      </w:r>
      <w:r>
        <w:t xml:space="preserve"> </w:t>
      </w:r>
    </w:p>
    <w:p w:rsidR="001A455A" w:rsidRDefault="008D4A53">
      <w:pPr>
        <w:ind w:left="-5" w:right="44"/>
      </w:pPr>
      <w:r>
        <w:t xml:space="preserve">Image shows exercise equipment within the park </w:t>
      </w:r>
    </w:p>
    <w:p w:rsidR="001A455A" w:rsidRDefault="008D4A53">
      <w:pPr>
        <w:spacing w:after="0" w:line="259" w:lineRule="auto"/>
        <w:ind w:left="0" w:right="3147" w:firstLine="0"/>
        <w:jc w:val="center"/>
      </w:pPr>
      <w:r>
        <w:rPr>
          <w:noProof/>
        </w:rPr>
        <w:drawing>
          <wp:inline distT="0" distB="0" distL="0" distR="0">
            <wp:extent cx="3733800" cy="2476500"/>
            <wp:effectExtent l="0" t="0" r="0" b="0"/>
            <wp:docPr id="1090" name="Picture 1090"/>
            <wp:cNvGraphicFramePr/>
            <a:graphic xmlns:a="http://schemas.openxmlformats.org/drawingml/2006/main">
              <a:graphicData uri="http://schemas.openxmlformats.org/drawingml/2006/picture">
                <pic:pic xmlns:pic="http://schemas.openxmlformats.org/drawingml/2006/picture">
                  <pic:nvPicPr>
                    <pic:cNvPr id="1090" name="Picture 1090"/>
                    <pic:cNvPicPr/>
                  </pic:nvPicPr>
                  <pic:blipFill>
                    <a:blip r:embed="rId45"/>
                    <a:stretch>
                      <a:fillRect/>
                    </a:stretch>
                  </pic:blipFill>
                  <pic:spPr>
                    <a:xfrm>
                      <a:off x="0" y="0"/>
                      <a:ext cx="3733800" cy="2476500"/>
                    </a:xfrm>
                    <a:prstGeom prst="rect">
                      <a:avLst/>
                    </a:prstGeom>
                  </pic:spPr>
                </pic:pic>
              </a:graphicData>
            </a:graphic>
          </wp:inline>
        </w:drawing>
      </w:r>
      <w:r>
        <w:t xml:space="preserve"> </w:t>
      </w:r>
    </w:p>
    <w:p w:rsidR="001A455A" w:rsidRDefault="008D4A53">
      <w:pPr>
        <w:spacing w:after="165"/>
        <w:ind w:left="-5" w:right="44"/>
      </w:pPr>
      <w:r>
        <w:t xml:space="preserve">Image shows crazy golf course </w:t>
      </w:r>
    </w:p>
    <w:p w:rsidR="001A455A" w:rsidRDefault="008D4A53">
      <w:pPr>
        <w:pStyle w:val="Heading2"/>
        <w:spacing w:after="176"/>
        <w:ind w:left="-5"/>
      </w:pPr>
      <w:r>
        <w:rPr>
          <w:i w:val="0"/>
        </w:rPr>
        <w:t xml:space="preserve">Customer care support </w:t>
      </w:r>
    </w:p>
    <w:p w:rsidR="001A455A" w:rsidRDefault="008D4A53">
      <w:pPr>
        <w:pStyle w:val="Heading3"/>
        <w:ind w:left="-5"/>
      </w:pPr>
      <w:r>
        <w:t xml:space="preserve">Accessibility equipment </w:t>
      </w:r>
    </w:p>
    <w:p w:rsidR="001A455A" w:rsidRDefault="008D4A53">
      <w:pPr>
        <w:numPr>
          <w:ilvl w:val="0"/>
          <w:numId w:val="18"/>
        </w:numPr>
        <w:ind w:right="44" w:hanging="480"/>
      </w:pPr>
      <w:r>
        <w:t xml:space="preserve">A wheelchair is available for use inside the museum free </w:t>
      </w:r>
      <w:r>
        <w:t xml:space="preserve">of charge </w:t>
      </w:r>
    </w:p>
    <w:p w:rsidR="001A455A" w:rsidRDefault="008D4A53">
      <w:pPr>
        <w:numPr>
          <w:ilvl w:val="0"/>
          <w:numId w:val="18"/>
        </w:numPr>
        <w:ind w:right="44" w:hanging="480"/>
      </w:pPr>
      <w:r>
        <w:t xml:space="preserve">We have a hearing loop in The Gift Shop and in Archives &amp; Local Studies.   </w:t>
      </w:r>
    </w:p>
    <w:p w:rsidR="001A455A" w:rsidRDefault="008D4A53">
      <w:pPr>
        <w:numPr>
          <w:ilvl w:val="0"/>
          <w:numId w:val="18"/>
        </w:numPr>
        <w:ind w:right="44" w:hanging="480"/>
      </w:pPr>
      <w:r>
        <w:t xml:space="preserve">Magnifying glasses are available within the galleries and can be provided on request in Archives &amp; Local Studies.   </w:t>
      </w:r>
    </w:p>
    <w:p w:rsidR="001A455A" w:rsidRDefault="008D4A53">
      <w:pPr>
        <w:numPr>
          <w:ilvl w:val="0"/>
          <w:numId w:val="18"/>
        </w:numPr>
        <w:ind w:right="44" w:hanging="480"/>
      </w:pPr>
      <w:r>
        <w:t>Mobility scooters can be hired for free from the Gar</w:t>
      </w:r>
      <w:r>
        <w:t xml:space="preserve">den building for a refundable deposit.  The Garden building is situated near to the Museum building.  These must be pre-booked. </w:t>
      </w:r>
    </w:p>
    <w:p w:rsidR="001A455A" w:rsidRDefault="008D4A53">
      <w:pPr>
        <w:numPr>
          <w:ilvl w:val="0"/>
          <w:numId w:val="18"/>
        </w:numPr>
        <w:spacing w:after="65" w:line="239" w:lineRule="auto"/>
        <w:ind w:right="44" w:hanging="480"/>
      </w:pPr>
      <w:r>
        <w:t>There is plenty of open grassland directly outside the museum, there are dog waste bins located around the park. A water bowl i</w:t>
      </w:r>
      <w:r>
        <w:t xml:space="preserve">s also available outside the Walker Cafe. </w:t>
      </w:r>
    </w:p>
    <w:p w:rsidR="001A455A" w:rsidRDefault="008D4A53">
      <w:pPr>
        <w:numPr>
          <w:ilvl w:val="0"/>
          <w:numId w:val="18"/>
        </w:numPr>
        <w:ind w:right="44" w:hanging="480"/>
      </w:pPr>
      <w:r>
        <w:t xml:space="preserve">Although we do not have a designated space, if you speak to a member of staff in the museum they will find you a suitable place where you can charge your scooter or chair. </w:t>
      </w:r>
    </w:p>
    <w:p w:rsidR="001A455A" w:rsidRDefault="008D4A53">
      <w:pPr>
        <w:numPr>
          <w:ilvl w:val="0"/>
          <w:numId w:val="18"/>
        </w:numPr>
        <w:spacing w:after="190"/>
        <w:ind w:right="44" w:hanging="480"/>
      </w:pPr>
      <w:r>
        <w:t>You can hire mobility equipment from Par</w:t>
      </w:r>
      <w:r>
        <w:t xml:space="preserve">kgate Mobility by calling 0800 7720 744. </w:t>
      </w:r>
    </w:p>
    <w:p w:rsidR="001A455A" w:rsidRDefault="008D4A53">
      <w:pPr>
        <w:pStyle w:val="Heading3"/>
        <w:ind w:left="-5"/>
      </w:pPr>
      <w:r>
        <w:t xml:space="preserve">Emergency evacuation procedures </w:t>
      </w:r>
    </w:p>
    <w:p w:rsidR="001A455A" w:rsidRDefault="008D4A53">
      <w:pPr>
        <w:numPr>
          <w:ilvl w:val="0"/>
          <w:numId w:val="19"/>
        </w:numPr>
        <w:ind w:right="44" w:hanging="480"/>
      </w:pPr>
      <w:r>
        <w:t xml:space="preserve">We have emergency evacuation procedures for disabled visitors. </w:t>
      </w:r>
    </w:p>
    <w:p w:rsidR="001A455A" w:rsidRDefault="008D4A53">
      <w:pPr>
        <w:numPr>
          <w:ilvl w:val="0"/>
          <w:numId w:val="19"/>
        </w:numPr>
        <w:spacing w:after="191"/>
        <w:ind w:right="44" w:hanging="480"/>
      </w:pPr>
      <w:r>
        <w:t xml:space="preserve">Flashing lights are in the accessible toilet, Changing Place </w:t>
      </w:r>
      <w:r>
        <w:t xml:space="preserve">and the shop area only. Staff are situated throughout the building and will assist with the evacuation should the fire alarm be activated.  All public areas are checked by staff to ensure everyone is out safely. </w:t>
      </w:r>
    </w:p>
    <w:p w:rsidR="001A455A" w:rsidRDefault="008D4A53">
      <w:pPr>
        <w:pStyle w:val="Heading3"/>
        <w:ind w:left="-5"/>
      </w:pPr>
      <w:r>
        <w:t xml:space="preserve">Customer care support </w:t>
      </w:r>
    </w:p>
    <w:p w:rsidR="001A455A" w:rsidRDefault="008D4A53">
      <w:pPr>
        <w:numPr>
          <w:ilvl w:val="0"/>
          <w:numId w:val="20"/>
        </w:numPr>
        <w:ind w:right="44" w:hanging="480"/>
      </w:pPr>
      <w:r>
        <w:t>Some staff have disa</w:t>
      </w:r>
      <w:r>
        <w:t xml:space="preserve">bility awareness training. </w:t>
      </w:r>
    </w:p>
    <w:p w:rsidR="001A455A" w:rsidRDefault="008D4A53">
      <w:pPr>
        <w:numPr>
          <w:ilvl w:val="0"/>
          <w:numId w:val="20"/>
        </w:numPr>
        <w:ind w:right="44" w:hanging="480"/>
      </w:pPr>
      <w:r>
        <w:t xml:space="preserve">One member of staff has recently completed the Accessbility Champion Train the Trainer programme accredited through Access for All UK, and the majority of staff have undertaken the Accessbility training course.  Some members of </w:t>
      </w:r>
      <w:r>
        <w:t xml:space="preserve">staff have completed stage 1 Makaton. </w:t>
      </w:r>
    </w:p>
    <w:p w:rsidR="001A455A" w:rsidRDefault="008D4A53">
      <w:pPr>
        <w:spacing w:after="0" w:line="259" w:lineRule="auto"/>
        <w:ind w:left="0" w:firstLine="0"/>
      </w:pPr>
      <w:r>
        <w:rPr>
          <w:noProof/>
        </w:rPr>
        <w:drawing>
          <wp:inline distT="0" distB="0" distL="0" distR="0">
            <wp:extent cx="1847850" cy="2476500"/>
            <wp:effectExtent l="0" t="0" r="0" b="0"/>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46"/>
                    <a:stretch>
                      <a:fillRect/>
                    </a:stretch>
                  </pic:blipFill>
                  <pic:spPr>
                    <a:xfrm>
                      <a:off x="0" y="0"/>
                      <a:ext cx="1847850" cy="2476500"/>
                    </a:xfrm>
                    <a:prstGeom prst="rect">
                      <a:avLst/>
                    </a:prstGeom>
                  </pic:spPr>
                </pic:pic>
              </a:graphicData>
            </a:graphic>
          </wp:inline>
        </w:drawing>
      </w:r>
      <w:r>
        <w:t xml:space="preserve"> </w:t>
      </w:r>
    </w:p>
    <w:p w:rsidR="001A455A" w:rsidRDefault="008D4A53">
      <w:pPr>
        <w:spacing w:after="196"/>
        <w:ind w:left="-5" w:right="44"/>
      </w:pPr>
      <w:r>
        <w:t xml:space="preserve">Image of Access for All UK Certificate. </w:t>
      </w:r>
    </w:p>
    <w:p w:rsidR="001A455A" w:rsidRDefault="008D4A53">
      <w:pPr>
        <w:numPr>
          <w:ilvl w:val="0"/>
          <w:numId w:val="20"/>
        </w:numPr>
        <w:ind w:right="44" w:hanging="480"/>
      </w:pPr>
      <w:r>
        <w:t xml:space="preserve">We have other services for people with accessibility requirements. </w:t>
      </w:r>
    </w:p>
    <w:p w:rsidR="001A455A" w:rsidRDefault="008D4A53">
      <w:pPr>
        <w:numPr>
          <w:ilvl w:val="0"/>
          <w:numId w:val="20"/>
        </w:numPr>
        <w:spacing w:after="79"/>
        <w:ind w:right="44" w:hanging="480"/>
      </w:pPr>
      <w:r>
        <w:t>With prior notice, tours can be provided for groups.  Staff on duty will also provide assistance where ne</w:t>
      </w:r>
      <w:r>
        <w:t xml:space="preserve">eded to ensure the visitor gets the best out of their visit.   </w:t>
      </w:r>
    </w:p>
    <w:p w:rsidR="001A455A" w:rsidRDefault="008D4A53">
      <w:pPr>
        <w:spacing w:after="119" w:line="259" w:lineRule="auto"/>
        <w:ind w:left="0" w:firstLine="0"/>
        <w:jc w:val="right"/>
      </w:pPr>
      <w:r>
        <w:rPr>
          <w:rFonts w:ascii="Calibri" w:eastAsia="Calibri" w:hAnsi="Calibri" w:cs="Calibri"/>
          <w:noProof/>
          <w:sz w:val="22"/>
        </w:rPr>
        <mc:AlternateContent>
          <mc:Choice Requires="wpg">
            <w:drawing>
              <wp:inline distT="0" distB="0" distL="0" distR="0">
                <wp:extent cx="5733034" cy="20574"/>
                <wp:effectExtent l="0" t="0" r="0" b="0"/>
                <wp:docPr id="8138" name="Group 8138"/>
                <wp:cNvGraphicFramePr/>
                <a:graphic xmlns:a="http://schemas.openxmlformats.org/drawingml/2006/main">
                  <a:graphicData uri="http://schemas.microsoft.com/office/word/2010/wordprocessingGroup">
                    <wpg:wgp>
                      <wpg:cNvGrpSpPr/>
                      <wpg:grpSpPr>
                        <a:xfrm>
                          <a:off x="0" y="0"/>
                          <a:ext cx="5733034" cy="20574"/>
                          <a:chOff x="0" y="0"/>
                          <a:chExt cx="5733034" cy="20574"/>
                        </a:xfrm>
                      </wpg:grpSpPr>
                      <wps:wsp>
                        <wps:cNvPr id="1116" name="Shape 1116"/>
                        <wps:cNvSpPr/>
                        <wps:spPr>
                          <a:xfrm>
                            <a:off x="0" y="0"/>
                            <a:ext cx="5731510" cy="19685"/>
                          </a:xfrm>
                          <a:custGeom>
                            <a:avLst/>
                            <a:gdLst/>
                            <a:ahLst/>
                            <a:cxnLst/>
                            <a:rect l="0" t="0" r="0" b="0"/>
                            <a:pathLst>
                              <a:path w="5731510" h="19685">
                                <a:moveTo>
                                  <a:pt x="0" y="19685"/>
                                </a:moveTo>
                                <a:lnTo>
                                  <a:pt x="5731510" y="19685"/>
                                </a:lnTo>
                                <a:lnTo>
                                  <a:pt x="57315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164" name="Shape 10164"/>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A0A0A0"/>
                          </a:fillRef>
                          <a:effectRef idx="0">
                            <a:scrgbClr r="0" g="0" b="0"/>
                          </a:effectRef>
                          <a:fontRef idx="none"/>
                        </wps:style>
                        <wps:bodyPr/>
                      </wps:wsp>
                      <wps:wsp>
                        <wps:cNvPr id="10165" name="Shape 10165"/>
                        <wps:cNvSpPr/>
                        <wps:spPr>
                          <a:xfrm>
                            <a:off x="3353" y="762"/>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rnd">
                            <a:miter lim="127000"/>
                          </a:ln>
                        </wps:spPr>
                        <wps:style>
                          <a:lnRef idx="0">
                            <a:srgbClr val="000000">
                              <a:alpha val="0"/>
                            </a:srgbClr>
                          </a:lnRef>
                          <a:fillRef idx="1">
                            <a:srgbClr val="A0A0A0"/>
                          </a:fillRef>
                          <a:effectRef idx="0">
                            <a:scrgbClr r="0" g="0" b="0"/>
                          </a:effectRef>
                          <a:fontRef idx="none"/>
                        </wps:style>
                        <wps:bodyPr/>
                      </wps:wsp>
                      <wps:wsp>
                        <wps:cNvPr id="10166" name="Shape 10166"/>
                        <wps:cNvSpPr/>
                        <wps:spPr>
                          <a:xfrm>
                            <a:off x="5729986" y="76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A0A0A0"/>
                          </a:fillRef>
                          <a:effectRef idx="0">
                            <a:scrgbClr r="0" g="0" b="0"/>
                          </a:effectRef>
                          <a:fontRef idx="none"/>
                        </wps:style>
                        <wps:bodyPr/>
                      </wps:wsp>
                      <wps:wsp>
                        <wps:cNvPr id="10167" name="Shape 10167"/>
                        <wps:cNvSpPr/>
                        <wps:spPr>
                          <a:xfrm>
                            <a:off x="305"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rnd">
                            <a:miter lim="127000"/>
                          </a:ln>
                        </wps:spPr>
                        <wps:style>
                          <a:lnRef idx="0">
                            <a:srgbClr val="000000">
                              <a:alpha val="0"/>
                            </a:srgbClr>
                          </a:lnRef>
                          <a:fillRef idx="1">
                            <a:srgbClr val="A0A0A0"/>
                          </a:fillRef>
                          <a:effectRef idx="0">
                            <a:scrgbClr r="0" g="0" b="0"/>
                          </a:effectRef>
                          <a:fontRef idx="none"/>
                        </wps:style>
                        <wps:bodyPr/>
                      </wps:wsp>
                      <wps:wsp>
                        <wps:cNvPr id="10168" name="Shape 10168"/>
                        <wps:cNvSpPr/>
                        <wps:spPr>
                          <a:xfrm>
                            <a:off x="5729986"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rnd">
                            <a:miter lim="127000"/>
                          </a:ln>
                        </wps:spPr>
                        <wps:style>
                          <a:lnRef idx="0">
                            <a:srgbClr val="000000">
                              <a:alpha val="0"/>
                            </a:srgbClr>
                          </a:lnRef>
                          <a:fillRef idx="1">
                            <a:srgbClr val="E3E3E3"/>
                          </a:fillRef>
                          <a:effectRef idx="0">
                            <a:scrgbClr r="0" g="0" b="0"/>
                          </a:effectRef>
                          <a:fontRef idx="none"/>
                        </wps:style>
                        <wps:bodyPr/>
                      </wps:wsp>
                      <wps:wsp>
                        <wps:cNvPr id="10169" name="Shape 10169"/>
                        <wps:cNvSpPr/>
                        <wps:spPr>
                          <a:xfrm>
                            <a:off x="305" y="17526"/>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E3E3E3"/>
                          </a:fillRef>
                          <a:effectRef idx="0">
                            <a:scrgbClr r="0" g="0" b="0"/>
                          </a:effectRef>
                          <a:fontRef idx="none"/>
                        </wps:style>
                        <wps:bodyPr/>
                      </wps:wsp>
                      <wps:wsp>
                        <wps:cNvPr id="10170" name="Shape 10170"/>
                        <wps:cNvSpPr/>
                        <wps:spPr>
                          <a:xfrm>
                            <a:off x="3353" y="1752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rnd">
                            <a:miter lim="127000"/>
                          </a:ln>
                        </wps:spPr>
                        <wps:style>
                          <a:lnRef idx="0">
                            <a:srgbClr val="000000">
                              <a:alpha val="0"/>
                            </a:srgbClr>
                          </a:lnRef>
                          <a:fillRef idx="1">
                            <a:srgbClr val="E3E3E3"/>
                          </a:fillRef>
                          <a:effectRef idx="0">
                            <a:scrgbClr r="0" g="0" b="0"/>
                          </a:effectRef>
                          <a:fontRef idx="none"/>
                        </wps:style>
                        <wps:bodyPr/>
                      </wps:wsp>
                      <wps:wsp>
                        <wps:cNvPr id="10171" name="Shape 10171"/>
                        <wps:cNvSpPr/>
                        <wps:spPr>
                          <a:xfrm>
                            <a:off x="5729986" y="17526"/>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8138" style="width:451.42pt;height:1.62pt;mso-position-horizontal-relative:char;mso-position-vertical-relative:line" coordsize="57330,205">
                <v:shape id="Shape 1116" style="position:absolute;width:57315;height:196;left:0;top:0;" coordsize="5731510,19685" path="m0,19685l5731510,19685l5731510,0l0,0x">
                  <v:stroke weight="0.75pt" endcap="round" joinstyle="miter" miterlimit="10" on="true" color="#000000"/>
                  <v:fill on="false" color="#000000" opacity="0"/>
                </v:shape>
                <v:shape id="Shape 10172" style="position:absolute;width:91;height:91;left:3;top:7;" coordsize="9144,9144" path="m0,0l9144,0l9144,9144l0,9144l0,0">
                  <v:stroke weight="0pt" endcap="round" joinstyle="miter" miterlimit="10" on="false" color="#000000" opacity="0"/>
                  <v:fill on="true" color="#a0a0a0"/>
                </v:shape>
                <v:shape id="Shape 10173" style="position:absolute;width:57265;height:91;left:33;top:7;" coordsize="5726557,9144" path="m0,0l5726557,0l5726557,9144l0,9144l0,0">
                  <v:stroke weight="0pt" endcap="round" joinstyle="miter" miterlimit="10" on="false" color="#000000" opacity="0"/>
                  <v:fill on="true" color="#a0a0a0"/>
                </v:shape>
                <v:shape id="Shape 10174" style="position:absolute;width:91;height:91;left:57299;top:7;" coordsize="9144,9144" path="m0,0l9144,0l9144,9144l0,9144l0,0">
                  <v:stroke weight="0pt" endcap="round" joinstyle="miter" miterlimit="10" on="false" color="#000000" opacity="0"/>
                  <v:fill on="true" color="#a0a0a0"/>
                </v:shape>
                <v:shape id="Shape 10175" style="position:absolute;width:91;height:137;left:3;top:38;" coordsize="9144,13716" path="m0,0l9144,0l9144,13716l0,13716l0,0">
                  <v:stroke weight="0pt" endcap="round" joinstyle="miter" miterlimit="10" on="false" color="#000000" opacity="0"/>
                  <v:fill on="true" color="#a0a0a0"/>
                </v:shape>
                <v:shape id="Shape 10176" style="position:absolute;width:91;height:137;left:57299;top:38;" coordsize="9144,13716" path="m0,0l9144,0l9144,13716l0,13716l0,0">
                  <v:stroke weight="0pt" endcap="round" joinstyle="miter" miterlimit="10" on="false" color="#000000" opacity="0"/>
                  <v:fill on="true" color="#e3e3e3"/>
                </v:shape>
                <v:shape id="Shape 10177" style="position:absolute;width:91;height:91;left:3;top:175;" coordsize="9144,9144" path="m0,0l9144,0l9144,9144l0,9144l0,0">
                  <v:stroke weight="0pt" endcap="round" joinstyle="miter" miterlimit="10" on="false" color="#000000" opacity="0"/>
                  <v:fill on="true" color="#e3e3e3"/>
                </v:shape>
                <v:shape id="Shape 10178" style="position:absolute;width:57265;height:91;left:33;top:175;" coordsize="5726557,9144" path="m0,0l5726557,0l5726557,9144l0,9144l0,0">
                  <v:stroke weight="0pt" endcap="round" joinstyle="miter" miterlimit="10" on="false" color="#000000" opacity="0"/>
                  <v:fill on="true" color="#e3e3e3"/>
                </v:shape>
                <v:shape id="Shape 10179" style="position:absolute;width:91;height:91;left:57299;top:175;" coordsize="9144,9144" path="m0,0l9144,0l9144,9144l0,9144l0,0">
                  <v:stroke weight="0pt" endcap="round" joinstyle="miter" miterlimit="10" on="false" color="#000000" opacity="0"/>
                  <v:fill on="true" color="#e3e3e3"/>
                </v:shape>
              </v:group>
            </w:pict>
          </mc:Fallback>
        </mc:AlternateContent>
      </w:r>
      <w:r>
        <w:t xml:space="preserve"> </w:t>
      </w:r>
    </w:p>
    <w:p w:rsidR="001A455A" w:rsidRDefault="008D4A53">
      <w:pPr>
        <w:pStyle w:val="Heading2"/>
        <w:spacing w:after="43"/>
        <w:ind w:left="-5"/>
      </w:pPr>
      <w:r>
        <w:rPr>
          <w:i w:val="0"/>
        </w:rPr>
        <w:t>Guide last updated:</w:t>
      </w:r>
      <w:r>
        <w:rPr>
          <w:rFonts w:ascii="Cambria" w:eastAsia="Cambria" w:hAnsi="Cambria" w:cs="Cambria"/>
          <w:b w:val="0"/>
          <w:i w:val="0"/>
          <w:color w:val="000000"/>
        </w:rPr>
        <w:t xml:space="preserve"> 2</w:t>
      </w:r>
      <w:r>
        <w:rPr>
          <w:rFonts w:ascii="Cambria" w:eastAsia="Cambria" w:hAnsi="Cambria" w:cs="Cambria"/>
          <w:b w:val="0"/>
          <w:i w:val="0"/>
          <w:color w:val="000000"/>
          <w:vertAlign w:val="superscript"/>
        </w:rPr>
        <w:t>nd</w:t>
      </w:r>
      <w:r>
        <w:rPr>
          <w:rFonts w:ascii="Cambria" w:eastAsia="Cambria" w:hAnsi="Cambria" w:cs="Cambria"/>
          <w:b w:val="0"/>
          <w:i w:val="0"/>
          <w:color w:val="000000"/>
        </w:rPr>
        <w:t xml:space="preserve"> July 2024 </w:t>
      </w:r>
    </w:p>
    <w:sectPr w:rsidR="001A455A">
      <w:pgSz w:w="11906" w:h="16838"/>
      <w:pgMar w:top="1440" w:right="1385" w:bottom="17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352"/>
    <w:multiLevelType w:val="hybridMultilevel"/>
    <w:tmpl w:val="6C58FC2C"/>
    <w:lvl w:ilvl="0" w:tplc="CB366F9A">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B22E2FC">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9F4F86A">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DA6711C">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0166750">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5D2C272">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34E17A">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3A847D4">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E18EBBA">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817E7D"/>
    <w:multiLevelType w:val="hybridMultilevel"/>
    <w:tmpl w:val="99A01BD4"/>
    <w:lvl w:ilvl="0" w:tplc="FD7C17D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42B21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46C7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0AC96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F42B0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CE965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64C38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D4811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0C2A5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982F27"/>
    <w:multiLevelType w:val="hybridMultilevel"/>
    <w:tmpl w:val="43E8A0AC"/>
    <w:lvl w:ilvl="0" w:tplc="87044184">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2F8CECA">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83A0B0A">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8664742">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CA09CF2">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5B4397A">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D68B7EA">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7D4531E">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0640962">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522701"/>
    <w:multiLevelType w:val="hybridMultilevel"/>
    <w:tmpl w:val="10AAAB5A"/>
    <w:lvl w:ilvl="0" w:tplc="10C6DE8A">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0C3FF6">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DE956A">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D6E9F48">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B7A87AE">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0407628">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192B9A8">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B108310">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E985274">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376261"/>
    <w:multiLevelType w:val="hybridMultilevel"/>
    <w:tmpl w:val="F77CE220"/>
    <w:lvl w:ilvl="0" w:tplc="637C2090">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1D26216">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BE2EAB0">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83AEFA0">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D1CFE32">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566F6C">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3BE7662">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142B6A2">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E8FCE2">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5D222C"/>
    <w:multiLevelType w:val="hybridMultilevel"/>
    <w:tmpl w:val="5E4288AC"/>
    <w:lvl w:ilvl="0" w:tplc="9D8EE72C">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AF8D2D0">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9CE518C">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5747072">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8008E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00269F2">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140FA76">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66E658">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08E9CC4">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0D20D2"/>
    <w:multiLevelType w:val="hybridMultilevel"/>
    <w:tmpl w:val="9474C994"/>
    <w:lvl w:ilvl="0" w:tplc="DF84620C">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20E0F04">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34C4B88">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49CEDCC">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73C2F26">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1A4D96C">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3A67B1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7903BCA">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D266EBC">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89141E"/>
    <w:multiLevelType w:val="hybridMultilevel"/>
    <w:tmpl w:val="033683F6"/>
    <w:lvl w:ilvl="0" w:tplc="15DAA4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6CCD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D8E1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DC52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0A2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44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18DC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4A86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E4BF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C06F7F"/>
    <w:multiLevelType w:val="hybridMultilevel"/>
    <w:tmpl w:val="32B22428"/>
    <w:lvl w:ilvl="0" w:tplc="97865C1C">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41A3866">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8CEB828">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2D2697A">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B64F384">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AFE5BE0">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1A4478">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6361528">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4C4F71A">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6B6628"/>
    <w:multiLevelType w:val="hybridMultilevel"/>
    <w:tmpl w:val="9BDAA9BA"/>
    <w:lvl w:ilvl="0" w:tplc="DB6A2772">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8B4DA12">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73498C0">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20CCA36">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E2C9E24">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63ACFF8">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0EF1B0">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FED15A">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BE0701E">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DE45D7"/>
    <w:multiLevelType w:val="hybridMultilevel"/>
    <w:tmpl w:val="2A8EE8B0"/>
    <w:lvl w:ilvl="0" w:tplc="5E7C4D34">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662C3EC">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B8FCD4">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6322F9C">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350F546">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BE2B994">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732E618">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816322C">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F60CC82">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621F60"/>
    <w:multiLevelType w:val="hybridMultilevel"/>
    <w:tmpl w:val="AE4AF1AA"/>
    <w:lvl w:ilvl="0" w:tplc="8C6219CA">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1BA796C">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6245D5A">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5724986">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8EC4DB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24A8B6E">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7CC390A">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0582BC0">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968FB36">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FD601C"/>
    <w:multiLevelType w:val="hybridMultilevel"/>
    <w:tmpl w:val="9BC8CE52"/>
    <w:lvl w:ilvl="0" w:tplc="CCEC1720">
      <w:start w:val="1"/>
      <w:numFmt w:val="bullet"/>
      <w:lvlText w:val="•"/>
      <w:lvlJc w:val="left"/>
      <w:pPr>
        <w:ind w:left="427"/>
      </w:pPr>
      <w:rPr>
        <w:rFonts w:ascii="Arial" w:eastAsia="Arial" w:hAnsi="Arial" w:cs="Arial"/>
        <w:b w:val="0"/>
        <w:i w:val="0"/>
        <w:strike w:val="0"/>
        <w:dstrike w:val="0"/>
        <w:color w:val="4F81BD"/>
        <w:sz w:val="24"/>
        <w:szCs w:val="24"/>
        <w:u w:val="none" w:color="000000"/>
        <w:bdr w:val="none" w:sz="0" w:space="0" w:color="auto"/>
        <w:shd w:val="clear" w:color="auto" w:fill="auto"/>
        <w:vertAlign w:val="baseline"/>
      </w:rPr>
    </w:lvl>
    <w:lvl w:ilvl="1" w:tplc="AB543EE6">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E057A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C0A5E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16277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28469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504E2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90D98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26D6E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2711FA"/>
    <w:multiLevelType w:val="hybridMultilevel"/>
    <w:tmpl w:val="91226BB8"/>
    <w:lvl w:ilvl="0" w:tplc="0B10A116">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0AE030A">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170A564">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E520456">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314A16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E865E6C">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C6EE4AE">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C0049D0">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9D20686">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B454AD"/>
    <w:multiLevelType w:val="hybridMultilevel"/>
    <w:tmpl w:val="8F58BFF0"/>
    <w:lvl w:ilvl="0" w:tplc="02DC0346">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97AB4CA">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9DCA872">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5BC70F0">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2C07634">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05CC0E6">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0B0AF92">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E0E6A74">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6367EDA">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AD6C1E"/>
    <w:multiLevelType w:val="hybridMultilevel"/>
    <w:tmpl w:val="2B3ABF2A"/>
    <w:lvl w:ilvl="0" w:tplc="35A0C95C">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8C8B26">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4160E44">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AB8350A">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5D27A40">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F00E9D0">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FFA0D76">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22C9EF4">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7BA1FBA">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EC399E"/>
    <w:multiLevelType w:val="hybridMultilevel"/>
    <w:tmpl w:val="1E2E34F0"/>
    <w:lvl w:ilvl="0" w:tplc="65526AF2">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278B22C">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02CCF92">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FE0EB0">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C7A8A40">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D50BC10">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1664DD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FCCA530">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DF41628">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0D27FB"/>
    <w:multiLevelType w:val="hybridMultilevel"/>
    <w:tmpl w:val="27182A62"/>
    <w:lvl w:ilvl="0" w:tplc="3D983FE8">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DDC638C">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FCB154">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6887A92">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B1A655E">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F567294">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FAFF8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2E0C4D4">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E8242BC">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6430C"/>
    <w:multiLevelType w:val="hybridMultilevel"/>
    <w:tmpl w:val="D148333C"/>
    <w:lvl w:ilvl="0" w:tplc="F88491B0">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BC41390">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1B46694">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AAA7B78">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1C32B8">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1EED802">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BFE4210">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004BA84">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36ED40">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0B3FCB"/>
    <w:multiLevelType w:val="hybridMultilevel"/>
    <w:tmpl w:val="03DC6AE0"/>
    <w:lvl w:ilvl="0" w:tplc="749CF9B0">
      <w:start w:val="1"/>
      <w:numFmt w:val="bullet"/>
      <w:lvlText w:val="•"/>
      <w:lvlJc w:val="left"/>
      <w:pPr>
        <w:ind w:left="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6721908">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A8C3B74">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7687D6">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D004D90">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46038A0">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372EB3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4C20BFE">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568BB22">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6"/>
  </w:num>
  <w:num w:numId="3">
    <w:abstractNumId w:val="5"/>
  </w:num>
  <w:num w:numId="4">
    <w:abstractNumId w:val="14"/>
  </w:num>
  <w:num w:numId="5">
    <w:abstractNumId w:val="0"/>
  </w:num>
  <w:num w:numId="6">
    <w:abstractNumId w:val="17"/>
  </w:num>
  <w:num w:numId="7">
    <w:abstractNumId w:val="9"/>
  </w:num>
  <w:num w:numId="8">
    <w:abstractNumId w:val="15"/>
  </w:num>
  <w:num w:numId="9">
    <w:abstractNumId w:val="11"/>
  </w:num>
  <w:num w:numId="10">
    <w:abstractNumId w:val="18"/>
  </w:num>
  <w:num w:numId="11">
    <w:abstractNumId w:val="7"/>
  </w:num>
  <w:num w:numId="12">
    <w:abstractNumId w:val="13"/>
  </w:num>
  <w:num w:numId="13">
    <w:abstractNumId w:val="12"/>
  </w:num>
  <w:num w:numId="14">
    <w:abstractNumId w:val="2"/>
  </w:num>
  <w:num w:numId="15">
    <w:abstractNumId w:val="6"/>
  </w:num>
  <w:num w:numId="16">
    <w:abstractNumId w:val="10"/>
  </w:num>
  <w:num w:numId="17">
    <w:abstractNumId w:val="4"/>
  </w:num>
  <w:num w:numId="18">
    <w:abstractNumId w:val="19"/>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5A"/>
    <w:rsid w:val="001A455A"/>
    <w:rsid w:val="008D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E8B5A92-18D5-47FC-AFB1-F3F0F8D0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5" w:line="249" w:lineRule="auto"/>
      <w:ind w:left="10" w:hanging="10"/>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4F81BD"/>
      <w:sz w:val="28"/>
    </w:rPr>
  </w:style>
  <w:style w:type="paragraph" w:styleId="Heading2">
    <w:name w:val="heading 2"/>
    <w:next w:val="Normal"/>
    <w:link w:val="Heading2Char"/>
    <w:uiPriority w:val="9"/>
    <w:unhideWhenUsed/>
    <w:qFormat/>
    <w:pPr>
      <w:keepNext/>
      <w:keepLines/>
      <w:spacing w:after="44"/>
      <w:ind w:left="10" w:hanging="10"/>
      <w:outlineLvl w:val="1"/>
    </w:pPr>
    <w:rPr>
      <w:rFonts w:ascii="Calibri" w:eastAsia="Calibri" w:hAnsi="Calibri" w:cs="Calibri"/>
      <w:b/>
      <w:i/>
      <w:color w:val="4F81BD"/>
      <w:sz w:val="24"/>
    </w:rPr>
  </w:style>
  <w:style w:type="paragraph" w:styleId="Heading3">
    <w:name w:val="heading 3"/>
    <w:next w:val="Normal"/>
    <w:link w:val="Heading3Char"/>
    <w:uiPriority w:val="9"/>
    <w:unhideWhenUsed/>
    <w:qFormat/>
    <w:pPr>
      <w:keepNext/>
      <w:keepLines/>
      <w:spacing w:after="44"/>
      <w:ind w:left="10" w:hanging="10"/>
      <w:outlineLvl w:val="2"/>
    </w:pPr>
    <w:rPr>
      <w:rFonts w:ascii="Calibri" w:eastAsia="Calibri" w:hAnsi="Calibri" w:cs="Calibri"/>
      <w:b/>
      <w:i/>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F81BD"/>
      <w:sz w:val="28"/>
    </w:rPr>
  </w:style>
  <w:style w:type="character" w:customStyle="1" w:styleId="Heading2Char">
    <w:name w:val="Heading 2 Char"/>
    <w:link w:val="Heading2"/>
    <w:rPr>
      <w:rFonts w:ascii="Calibri" w:eastAsia="Calibri" w:hAnsi="Calibri" w:cs="Calibri"/>
      <w:b/>
      <w:i/>
      <w:color w:val="4F81BD"/>
      <w:sz w:val="24"/>
    </w:rPr>
  </w:style>
  <w:style w:type="character" w:customStyle="1" w:styleId="Heading3Char">
    <w:name w:val="Heading 3 Char"/>
    <w:link w:val="Heading3"/>
    <w:rPr>
      <w:rFonts w:ascii="Calibri" w:eastAsia="Calibri" w:hAnsi="Calibri" w:cs="Calibri"/>
      <w:b/>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3.jpg"/><Relationship Id="rId21" Type="http://schemas.openxmlformats.org/officeDocument/2006/relationships/image" Target="media/image17.jpg"/><Relationship Id="rId34" Type="http://schemas.openxmlformats.org/officeDocument/2006/relationships/image" Target="media/image28.png"/><Relationship Id="rId42" Type="http://schemas.openxmlformats.org/officeDocument/2006/relationships/image" Target="media/image36.jpg"/><Relationship Id="rId47"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19.jpg"/><Relationship Id="rId28" Type="http://schemas.openxmlformats.org/officeDocument/2006/relationships/hyperlink" Target="https://www.changing-places.org/" TargetMode="External"/><Relationship Id="rId36" Type="http://schemas.openxmlformats.org/officeDocument/2006/relationships/image" Target="media/image30.jp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5.png"/><Relationship Id="rId44" Type="http://schemas.openxmlformats.org/officeDocument/2006/relationships/image" Target="media/image38.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hyperlink" Target="https://www.changing-places.org/" TargetMode="External"/><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20" Type="http://schemas.openxmlformats.org/officeDocument/2006/relationships/image" Target="media/image16.jp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10780</Characters>
  <Application>Microsoft Office Word</Application>
  <DocSecurity>4</DocSecurity>
  <Lines>89</Lines>
  <Paragraphs>25</Paragraphs>
  <ScaleCrop>false</ScaleCrop>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Foster</dc:creator>
  <cp:keywords/>
  <cp:lastModifiedBy>word</cp:lastModifiedBy>
  <cp:revision>2</cp:revision>
  <dcterms:created xsi:type="dcterms:W3CDTF">2024-09-25T10:21:00Z</dcterms:created>
  <dcterms:modified xsi:type="dcterms:W3CDTF">2024-09-25T10:21:00Z</dcterms:modified>
</cp:coreProperties>
</file>